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80" w:rsidRPr="005002EC" w:rsidRDefault="006E1C80" w:rsidP="006E1C80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2EC">
        <w:t xml:space="preserve">                                                               </w:t>
      </w:r>
    </w:p>
    <w:p w:rsidR="006E1C80" w:rsidRDefault="006E1C80" w:rsidP="006E1C80">
      <w:pPr>
        <w:jc w:val="center"/>
      </w:pPr>
    </w:p>
    <w:p w:rsidR="006E1C80" w:rsidRPr="008A1C19" w:rsidRDefault="006E1C80" w:rsidP="006E1C80">
      <w:pPr>
        <w:jc w:val="center"/>
        <w:rPr>
          <w:rFonts w:ascii="Times New Roman" w:hAnsi="Times New Roman" w:cs="Times New Roman"/>
          <w:b/>
          <w:sz w:val="32"/>
        </w:rPr>
      </w:pPr>
      <w:r w:rsidRPr="008A1C19">
        <w:rPr>
          <w:rFonts w:ascii="Times New Roman" w:hAnsi="Times New Roman" w:cs="Times New Roman"/>
          <w:b/>
          <w:sz w:val="32"/>
        </w:rPr>
        <w:t>КОНТРОЛЬНО-СЧЕТНАЯ ПАЛАТА</w:t>
      </w:r>
    </w:p>
    <w:p w:rsidR="006E1C80" w:rsidRPr="008A1C19" w:rsidRDefault="006E1C80" w:rsidP="006E1C80">
      <w:pPr>
        <w:jc w:val="center"/>
        <w:rPr>
          <w:rFonts w:ascii="Times New Roman" w:hAnsi="Times New Roman" w:cs="Times New Roman"/>
          <w:b/>
          <w:szCs w:val="28"/>
        </w:rPr>
      </w:pPr>
      <w:r w:rsidRPr="008A1C19">
        <w:rPr>
          <w:rFonts w:ascii="Times New Roman" w:hAnsi="Times New Roman" w:cs="Times New Roman"/>
          <w:b/>
          <w:sz w:val="32"/>
        </w:rPr>
        <w:t>ЗЛАТОУСТОВСКОГО ГОРОДСКОГО ОКРУГА</w:t>
      </w:r>
    </w:p>
    <w:p w:rsidR="006E1C80" w:rsidRPr="008A1C19" w:rsidRDefault="006E1C80" w:rsidP="006E1C80">
      <w:pPr>
        <w:jc w:val="center"/>
        <w:rPr>
          <w:rFonts w:ascii="Times New Roman" w:hAnsi="Times New Roman" w:cs="Times New Roman"/>
          <w:b/>
          <w:szCs w:val="28"/>
        </w:rPr>
      </w:pPr>
    </w:p>
    <w:p w:rsidR="006E1C80" w:rsidRDefault="006E1C80" w:rsidP="006E1C80">
      <w:pPr>
        <w:jc w:val="center"/>
        <w:rPr>
          <w:szCs w:val="28"/>
        </w:rPr>
      </w:pPr>
    </w:p>
    <w:p w:rsidR="006E1C80" w:rsidRDefault="006E1C80" w:rsidP="006E1C80">
      <w:pPr>
        <w:jc w:val="center"/>
        <w:rPr>
          <w:szCs w:val="28"/>
        </w:rPr>
      </w:pPr>
    </w:p>
    <w:p w:rsidR="006E1C80" w:rsidRDefault="006E1C80" w:rsidP="006E1C80">
      <w:pPr>
        <w:jc w:val="center"/>
        <w:rPr>
          <w:szCs w:val="28"/>
        </w:rPr>
      </w:pPr>
    </w:p>
    <w:p w:rsidR="006E1C80" w:rsidRDefault="006E1C80" w:rsidP="006E1C80">
      <w:pPr>
        <w:jc w:val="center"/>
        <w:rPr>
          <w:szCs w:val="28"/>
        </w:rPr>
      </w:pPr>
    </w:p>
    <w:p w:rsidR="006E1C80" w:rsidRPr="00FB6DDD" w:rsidRDefault="006E1C80" w:rsidP="006E1C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6DDD">
        <w:rPr>
          <w:rFonts w:ascii="Times New Roman" w:hAnsi="Times New Roman" w:cs="Times New Roman"/>
          <w:b/>
          <w:sz w:val="36"/>
          <w:szCs w:val="36"/>
        </w:rPr>
        <w:t xml:space="preserve">СТАНДАРТ </w:t>
      </w:r>
      <w:r w:rsidR="008C434A">
        <w:rPr>
          <w:rFonts w:ascii="Times New Roman" w:hAnsi="Times New Roman" w:cs="Times New Roman"/>
          <w:b/>
          <w:sz w:val="36"/>
          <w:szCs w:val="36"/>
        </w:rPr>
        <w:t xml:space="preserve"> ОРГАНИЗАЦИИ  ДЕЯТЕЛЬНОСТИ   </w:t>
      </w:r>
      <w:r w:rsidRPr="00FB6DD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E1C80" w:rsidRPr="000A6F7A" w:rsidRDefault="006E1C80" w:rsidP="006E1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C80" w:rsidRPr="000A6F7A" w:rsidRDefault="0088776D" w:rsidP="006E1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1F8">
        <w:rPr>
          <w:rFonts w:ascii="Times New Roman" w:hAnsi="Times New Roman" w:cs="Times New Roman"/>
          <w:b/>
          <w:sz w:val="32"/>
          <w:szCs w:val="32"/>
        </w:rPr>
        <w:t>С</w:t>
      </w:r>
      <w:r w:rsidR="008C434A" w:rsidRPr="006961F8">
        <w:rPr>
          <w:rFonts w:ascii="Times New Roman" w:hAnsi="Times New Roman" w:cs="Times New Roman"/>
          <w:b/>
          <w:sz w:val="32"/>
          <w:szCs w:val="32"/>
        </w:rPr>
        <w:t>ОД</w:t>
      </w:r>
      <w:r w:rsidR="006961F8" w:rsidRPr="006961F8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8C434A" w:rsidRPr="006961F8">
        <w:rPr>
          <w:rFonts w:ascii="Times New Roman" w:hAnsi="Times New Roman" w:cs="Times New Roman"/>
          <w:b/>
          <w:sz w:val="32"/>
          <w:szCs w:val="32"/>
        </w:rPr>
        <w:t>1</w:t>
      </w:r>
      <w:r w:rsidR="00DD7B9E" w:rsidRPr="006961F8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8C434A">
        <w:rPr>
          <w:rFonts w:ascii="Times New Roman" w:hAnsi="Times New Roman" w:cs="Times New Roman"/>
          <w:b/>
          <w:sz w:val="32"/>
          <w:szCs w:val="32"/>
        </w:rPr>
        <w:t xml:space="preserve">Порядок планирования работы Контрольно-счетной палаты </w:t>
      </w:r>
      <w:r w:rsidR="00DD7B9E" w:rsidRPr="00DD7B9E">
        <w:rPr>
          <w:rFonts w:ascii="Times New Roman" w:hAnsi="Times New Roman" w:cs="Times New Roman"/>
          <w:b/>
          <w:sz w:val="32"/>
          <w:szCs w:val="32"/>
        </w:rPr>
        <w:t>Златоустовского городского округа»</w:t>
      </w:r>
      <w:r w:rsidR="006E1C80" w:rsidRPr="00FB6D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1C80" w:rsidRPr="00EF33B9" w:rsidRDefault="006E1C80" w:rsidP="006E1C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3B9">
        <w:rPr>
          <w:rFonts w:ascii="Times New Roman" w:hAnsi="Times New Roman" w:cs="Times New Roman"/>
          <w:sz w:val="28"/>
          <w:szCs w:val="28"/>
        </w:rPr>
        <w:t xml:space="preserve">(утвержден распоряжением Председателя Контрольно-счетной палаты Златоустовского городского округа от </w:t>
      </w:r>
      <w:r w:rsidR="002F653E">
        <w:rPr>
          <w:rFonts w:ascii="Times New Roman" w:hAnsi="Times New Roman" w:cs="Times New Roman"/>
          <w:sz w:val="28"/>
          <w:szCs w:val="28"/>
        </w:rPr>
        <w:t>29.11.2013</w:t>
      </w:r>
      <w:r w:rsidRPr="00EF33B9">
        <w:rPr>
          <w:rFonts w:ascii="Times New Roman" w:hAnsi="Times New Roman" w:cs="Times New Roman"/>
          <w:sz w:val="28"/>
          <w:szCs w:val="28"/>
        </w:rPr>
        <w:t>г. №</w:t>
      </w:r>
      <w:r w:rsidR="002F653E">
        <w:rPr>
          <w:rFonts w:ascii="Times New Roman" w:hAnsi="Times New Roman" w:cs="Times New Roman"/>
          <w:sz w:val="28"/>
          <w:szCs w:val="28"/>
        </w:rPr>
        <w:t>40</w:t>
      </w:r>
      <w:r w:rsidR="005002EC">
        <w:rPr>
          <w:rFonts w:ascii="Times New Roman" w:hAnsi="Times New Roman" w:cs="Times New Roman"/>
          <w:sz w:val="28"/>
          <w:szCs w:val="28"/>
        </w:rPr>
        <w:t xml:space="preserve">, в редакции распоряжения от </w:t>
      </w:r>
      <w:r w:rsidR="0075435B">
        <w:rPr>
          <w:rFonts w:ascii="Times New Roman" w:hAnsi="Times New Roman" w:cs="Times New Roman"/>
          <w:sz w:val="28"/>
          <w:szCs w:val="28"/>
        </w:rPr>
        <w:t>01.12.2</w:t>
      </w:r>
      <w:r w:rsidR="005002EC">
        <w:rPr>
          <w:rFonts w:ascii="Times New Roman" w:hAnsi="Times New Roman" w:cs="Times New Roman"/>
          <w:sz w:val="28"/>
          <w:szCs w:val="28"/>
        </w:rPr>
        <w:t>021 г. №</w:t>
      </w:r>
      <w:r w:rsidR="004B60CB">
        <w:rPr>
          <w:rFonts w:ascii="Times New Roman" w:hAnsi="Times New Roman" w:cs="Times New Roman"/>
          <w:sz w:val="28"/>
          <w:szCs w:val="28"/>
        </w:rPr>
        <w:t xml:space="preserve"> 66</w:t>
      </w:r>
      <w:r w:rsidRPr="00EF33B9">
        <w:rPr>
          <w:rFonts w:ascii="Times New Roman" w:hAnsi="Times New Roman" w:cs="Times New Roman"/>
          <w:sz w:val="28"/>
          <w:szCs w:val="28"/>
        </w:rPr>
        <w:t>)</w:t>
      </w:r>
    </w:p>
    <w:p w:rsidR="006E1C80" w:rsidRPr="000A6F7A" w:rsidRDefault="006E1C80" w:rsidP="006E1C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C80" w:rsidRPr="000A6F7A" w:rsidRDefault="006E1C80" w:rsidP="006E1C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C80" w:rsidRPr="000A6F7A" w:rsidRDefault="006E1C80" w:rsidP="006E1C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C80" w:rsidRPr="000A6F7A" w:rsidRDefault="006E1C80" w:rsidP="006E1C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C80" w:rsidRPr="000A6F7A" w:rsidRDefault="006E1C80" w:rsidP="006E1C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C80" w:rsidRPr="000A6F7A" w:rsidRDefault="006E1C80" w:rsidP="006E1C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C80" w:rsidRPr="00EF33B9" w:rsidRDefault="006E1C80" w:rsidP="006E1C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3B9">
        <w:rPr>
          <w:rFonts w:ascii="Times New Roman" w:hAnsi="Times New Roman" w:cs="Times New Roman"/>
          <w:sz w:val="28"/>
          <w:szCs w:val="28"/>
        </w:rPr>
        <w:t xml:space="preserve">Златоуст Челябинской области </w:t>
      </w:r>
    </w:p>
    <w:p w:rsidR="006E1C80" w:rsidRPr="00EF33B9" w:rsidRDefault="006E1C80" w:rsidP="006E1C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3B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33B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1C80" w:rsidRDefault="006E1C80" w:rsidP="006E1C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F82" w:rsidRPr="000A6F7A" w:rsidRDefault="00EC4F82" w:rsidP="006E1C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2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6"/>
        <w:gridCol w:w="8791"/>
        <w:gridCol w:w="29"/>
        <w:gridCol w:w="840"/>
      </w:tblGrid>
      <w:tr w:rsidR="006E1C80" w:rsidRPr="00EF33B9" w:rsidTr="00DD7B9E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E1C80" w:rsidRPr="00EF33B9" w:rsidRDefault="006E1C80" w:rsidP="003D6CE2">
            <w:pPr>
              <w:spacing w:after="0" w:line="360" w:lineRule="auto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C80" w:rsidRPr="00EC4F82" w:rsidRDefault="006E1C80" w:rsidP="00DD7B9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6E1C80" w:rsidRPr="00EC4F82" w:rsidRDefault="006E1C80" w:rsidP="00DD7B9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EC4F8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Содержание</w:t>
            </w:r>
          </w:p>
          <w:p w:rsidR="006E1C80" w:rsidRPr="00EC4F82" w:rsidRDefault="006E1C80" w:rsidP="00DD7B9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E1C80" w:rsidRPr="00EF33B9" w:rsidRDefault="006E1C80" w:rsidP="00DD7B9E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6E1C80" w:rsidRPr="00EF33B9" w:rsidTr="00DD7B9E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E1C80" w:rsidRPr="00EC4F82" w:rsidRDefault="006E1C80" w:rsidP="003D6CE2">
            <w:pPr>
              <w:spacing w:after="0" w:line="360" w:lineRule="auto"/>
              <w:ind w:left="-184"/>
              <w:jc w:val="righ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  <w:p w:rsidR="006E1C80" w:rsidRPr="00EC4F82" w:rsidRDefault="006E1C80" w:rsidP="003D6CE2">
            <w:pPr>
              <w:spacing w:after="0" w:line="360" w:lineRule="auto"/>
              <w:ind w:left="-184"/>
              <w:jc w:val="righ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  <w:p w:rsidR="006E1C80" w:rsidRPr="00EC4F82" w:rsidRDefault="006E1C80" w:rsidP="003D6CE2">
            <w:pPr>
              <w:spacing w:after="0" w:line="360" w:lineRule="auto"/>
              <w:ind w:left="-184"/>
              <w:jc w:val="righ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  <w:p w:rsidR="006E1C80" w:rsidRDefault="006E1C80" w:rsidP="003D6CE2">
            <w:pPr>
              <w:spacing w:after="0" w:line="360" w:lineRule="auto"/>
              <w:ind w:left="-184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A6327" w:rsidRPr="00BA6327" w:rsidRDefault="00BA6327" w:rsidP="003D6CE2">
            <w:pPr>
              <w:spacing w:after="0" w:line="360" w:lineRule="auto"/>
              <w:ind w:left="-184"/>
              <w:jc w:val="righ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6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</w:p>
          <w:p w:rsidR="003D6CE2" w:rsidRDefault="003D6CE2" w:rsidP="003D6CE2">
            <w:pPr>
              <w:spacing w:after="0" w:line="360" w:lineRule="auto"/>
              <w:ind w:left="-184"/>
              <w:jc w:val="righ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A6327" w:rsidRPr="00EB12C4" w:rsidRDefault="00BA6327" w:rsidP="003D6CE2">
            <w:pPr>
              <w:spacing w:after="0" w:line="360" w:lineRule="auto"/>
              <w:ind w:left="-184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A6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</w:tcPr>
          <w:p w:rsidR="006E1C80" w:rsidRPr="00EC4F82" w:rsidRDefault="006E1C80" w:rsidP="003D6CE2">
            <w:pPr>
              <w:spacing w:after="0" w:line="360" w:lineRule="auto"/>
              <w:ind w:left="17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Общие положения…………………………………...………….………</w:t>
            </w:r>
            <w:r w:rsidR="003D6C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……….</w:t>
            </w:r>
          </w:p>
          <w:p w:rsidR="006E1C80" w:rsidRPr="00EC4F82" w:rsidRDefault="008C434A" w:rsidP="003D6CE2">
            <w:pPr>
              <w:spacing w:after="0" w:line="360" w:lineRule="auto"/>
              <w:ind w:left="17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="007B1947"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ел</w:t>
            </w:r>
            <w:r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ь,</w:t>
            </w:r>
            <w:r w:rsidR="007B1947"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задачи </w:t>
            </w:r>
            <w:r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принципы планирования работы</w:t>
            </w:r>
            <w:r w:rsidR="00EC4F82"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КСП ЗГО</w:t>
            </w:r>
            <w:r w:rsidR="006E1C80"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………....</w:t>
            </w:r>
            <w:r w:rsidR="003D6C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.............</w:t>
            </w:r>
          </w:p>
          <w:p w:rsidR="0067775A" w:rsidRDefault="008C434A" w:rsidP="003D6CE2">
            <w:pPr>
              <w:spacing w:after="0" w:line="360" w:lineRule="auto"/>
              <w:ind w:left="17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Формирование и утверждение </w:t>
            </w:r>
            <w:r w:rsidR="00677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годового плана работы</w:t>
            </w:r>
            <w:r w:rsid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КСП ЗГО</w:t>
            </w:r>
            <w:r w:rsidR="00677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</w:p>
          <w:p w:rsidR="006E1C80" w:rsidRPr="00EC4F82" w:rsidRDefault="00BA6327" w:rsidP="003D6CE2">
            <w:pPr>
              <w:spacing w:after="0" w:line="360" w:lineRule="auto"/>
              <w:ind w:left="17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порядок внесения</w:t>
            </w:r>
            <w:r w:rsidR="00677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него </w:t>
            </w:r>
            <w:r w:rsidR="00677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изменений</w:t>
            </w:r>
            <w:proofErr w:type="gramStart"/>
            <w:r w:rsidR="00677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="008C434A"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</w:t>
            </w:r>
            <w:r w:rsidR="007B1947"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</w:t>
            </w:r>
            <w:r w:rsidR="008C434A"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……………</w:t>
            </w:r>
            <w:r w:rsidR="003D6C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</w:t>
            </w:r>
          </w:p>
          <w:p w:rsidR="006E1C80" w:rsidRPr="00EC4F82" w:rsidRDefault="008C434A" w:rsidP="003D6CE2">
            <w:pPr>
              <w:spacing w:after="0" w:line="360" w:lineRule="auto"/>
              <w:ind w:left="17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Форма, структура и содержание годового плана работы</w:t>
            </w:r>
            <w:r w:rsid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КСП ЗГО.</w:t>
            </w:r>
            <w:r w:rsidR="003D6C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Порядок внесения изменений…………………………………………………………….</w:t>
            </w:r>
          </w:p>
          <w:p w:rsidR="006E1C80" w:rsidRPr="00EC4F82" w:rsidRDefault="00034C02" w:rsidP="003D6CE2">
            <w:pPr>
              <w:spacing w:after="0" w:line="360" w:lineRule="auto"/>
              <w:ind w:left="17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 исполнения годового плана работы</w:t>
            </w:r>
            <w:r w:rsid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КСП ЗГО…</w:t>
            </w:r>
            <w:r w:rsidR="007B1947"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……….</w:t>
            </w:r>
            <w:r w:rsidR="006E1C80"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..</w:t>
            </w:r>
            <w:r w:rsidR="003D6C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..............</w:t>
            </w:r>
          </w:p>
          <w:p w:rsidR="007B1947" w:rsidRDefault="007B1947" w:rsidP="007B1947">
            <w:pPr>
              <w:ind w:left="17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34385" w:rsidRDefault="00634385" w:rsidP="003D6CE2">
            <w:pPr>
              <w:spacing w:after="0" w:line="480" w:lineRule="auto"/>
              <w:ind w:left="17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Приложение №</w:t>
            </w:r>
            <w:r w:rsidR="003D6C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Образец распоряжения председателя Контрольно-счетной палаты об утверждении </w:t>
            </w:r>
            <w:r w:rsidR="00260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годового плана работы </w:t>
            </w:r>
          </w:p>
          <w:p w:rsidR="003D6CE2" w:rsidRDefault="003D6CE2" w:rsidP="003D6CE2">
            <w:pPr>
              <w:spacing w:after="0" w:line="480" w:lineRule="auto"/>
              <w:ind w:left="17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Приложение №2   Форма годового плана работы Контрольно-счетной палаты</w:t>
            </w:r>
          </w:p>
          <w:p w:rsidR="002606D1" w:rsidRPr="00EC4F82" w:rsidRDefault="002606D1" w:rsidP="003D6CE2">
            <w:pPr>
              <w:spacing w:after="0" w:line="480" w:lineRule="auto"/>
              <w:ind w:left="17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Приложение № 3 Образец распоряжения председателя Контрольно-счетной палаты от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изменений в годовой план работы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C80" w:rsidRDefault="006E1C80" w:rsidP="003D6CE2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4F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  <w:p w:rsidR="006E1C80" w:rsidRPr="00EC4F82" w:rsidRDefault="00186B64" w:rsidP="003D6CE2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  <w:p w:rsidR="003D6CE2" w:rsidRDefault="003D6CE2" w:rsidP="003D6CE2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E1C80" w:rsidRPr="00EC4F82" w:rsidRDefault="00186B64" w:rsidP="003D6CE2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  <w:p w:rsidR="006E1C80" w:rsidRPr="00EC4F82" w:rsidRDefault="006E1C80" w:rsidP="003D6CE2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E1C80" w:rsidRPr="00EC4F82" w:rsidRDefault="00186B64" w:rsidP="003D6CE2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  <w:p w:rsidR="006E1C80" w:rsidRDefault="00186B64" w:rsidP="003D6CE2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  <w:p w:rsidR="00634385" w:rsidRDefault="00634385" w:rsidP="003D6CE2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D6CE2" w:rsidRDefault="003D6CE2" w:rsidP="003D6CE2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34385" w:rsidRDefault="002606D1" w:rsidP="003D6CE2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  <w:p w:rsidR="003D6CE2" w:rsidRDefault="003D6CE2" w:rsidP="003D6CE2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606D1" w:rsidRDefault="002606D1" w:rsidP="003D6CE2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  <w:p w:rsidR="002606D1" w:rsidRDefault="002606D1" w:rsidP="003D6CE2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D6CE2" w:rsidRDefault="003D6CE2" w:rsidP="003D6CE2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606D1" w:rsidRDefault="002606D1" w:rsidP="003D6CE2">
            <w:pPr>
              <w:spacing w:after="0"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</w:p>
          <w:p w:rsidR="002606D1" w:rsidRPr="00EC4F82" w:rsidRDefault="002606D1" w:rsidP="003D6CE2">
            <w:pPr>
              <w:spacing w:after="12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2606D1" w:rsidRDefault="002606D1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2606D1" w:rsidRDefault="002606D1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6E1C80" w:rsidRDefault="006E1C80" w:rsidP="00AC16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10100"/>
          <w:sz w:val="19"/>
          <w:szCs w:val="19"/>
          <w:lang w:eastAsia="ru-RU"/>
        </w:rPr>
      </w:pPr>
    </w:p>
    <w:p w:rsidR="007B1947" w:rsidRDefault="00647105" w:rsidP="00172255">
      <w:pPr>
        <w:pStyle w:val="a3"/>
        <w:spacing w:before="0" w:beforeAutospacing="0" w:after="0" w:afterAutospacing="0" w:line="360" w:lineRule="auto"/>
        <w:jc w:val="center"/>
      </w:pPr>
      <w:r>
        <w:rPr>
          <w:rStyle w:val="a7"/>
          <w:b/>
          <w:bCs/>
          <w:i w:val="0"/>
        </w:rPr>
        <w:t xml:space="preserve"> </w:t>
      </w:r>
      <w:r w:rsidR="007B1947" w:rsidRPr="00A03B8C">
        <w:rPr>
          <w:rStyle w:val="a7"/>
          <w:b/>
          <w:bCs/>
          <w:i w:val="0"/>
        </w:rPr>
        <w:t>1. Общие положения</w:t>
      </w:r>
    </w:p>
    <w:p w:rsidR="007B1947" w:rsidRDefault="007B1947" w:rsidP="00034C02">
      <w:pPr>
        <w:pStyle w:val="a9"/>
        <w:spacing w:line="360" w:lineRule="auto"/>
        <w:ind w:firstLine="720"/>
        <w:jc w:val="both"/>
        <w:rPr>
          <w:sz w:val="24"/>
        </w:rPr>
      </w:pPr>
      <w:r w:rsidRPr="00B5216A">
        <w:rPr>
          <w:sz w:val="24"/>
        </w:rPr>
        <w:t xml:space="preserve">1.1. </w:t>
      </w:r>
      <w:proofErr w:type="gramStart"/>
      <w:r w:rsidR="00034C02">
        <w:rPr>
          <w:sz w:val="24"/>
        </w:rPr>
        <w:t>В соответствии с  Положени</w:t>
      </w:r>
      <w:r w:rsidR="00EC4F82">
        <w:rPr>
          <w:sz w:val="24"/>
        </w:rPr>
        <w:t>ем</w:t>
      </w:r>
      <w:r w:rsidR="00034C02">
        <w:rPr>
          <w:sz w:val="24"/>
        </w:rPr>
        <w:t xml:space="preserve"> о Контрольно-счетной палаты Златоустовског</w:t>
      </w:r>
      <w:r w:rsidR="005002EC">
        <w:rPr>
          <w:sz w:val="24"/>
        </w:rPr>
        <w:t>о городского округа, утвержденным</w:t>
      </w:r>
      <w:r w:rsidR="00034C02">
        <w:rPr>
          <w:sz w:val="24"/>
        </w:rPr>
        <w:t xml:space="preserve"> решением Собрания депутатов Златоустовского городского округа от 10.10.2011 г. №60-ЗГО</w:t>
      </w:r>
      <w:r w:rsidR="00EC4F82">
        <w:rPr>
          <w:sz w:val="24"/>
        </w:rPr>
        <w:t xml:space="preserve"> (далее – Положение о КСП ЗГО)</w:t>
      </w:r>
      <w:r w:rsidR="00034C02">
        <w:rPr>
          <w:sz w:val="24"/>
        </w:rPr>
        <w:t xml:space="preserve"> Контрольно-счетная палата Златоустовского городского округа</w:t>
      </w:r>
      <w:r w:rsidR="00647105">
        <w:rPr>
          <w:sz w:val="24"/>
        </w:rPr>
        <w:t xml:space="preserve"> (далее – КСП ЗГО)</w:t>
      </w:r>
      <w:r w:rsidR="00034C02">
        <w:rPr>
          <w:sz w:val="24"/>
        </w:rPr>
        <w:t xml:space="preserve"> осуществляет свою деятельность на основании годовых планов работы</w:t>
      </w:r>
      <w:r w:rsidR="00647105">
        <w:rPr>
          <w:sz w:val="24"/>
        </w:rPr>
        <w:t>.</w:t>
      </w:r>
      <w:proofErr w:type="gramEnd"/>
    </w:p>
    <w:p w:rsidR="00647105" w:rsidRDefault="00647105" w:rsidP="00034C02">
      <w:pPr>
        <w:pStyle w:val="a9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Стандарт организации деятельности КСП ЗГО </w:t>
      </w:r>
      <w:r w:rsidRPr="006961F8">
        <w:rPr>
          <w:sz w:val="24"/>
        </w:rPr>
        <w:t>СОД</w:t>
      </w:r>
      <w:r w:rsidR="006961F8" w:rsidRPr="006961F8">
        <w:rPr>
          <w:sz w:val="24"/>
        </w:rPr>
        <w:t xml:space="preserve"> 11</w:t>
      </w:r>
      <w:r w:rsidRPr="006961F8">
        <w:rPr>
          <w:sz w:val="24"/>
        </w:rPr>
        <w:t xml:space="preserve">  «Порядок планирования </w:t>
      </w:r>
      <w:r>
        <w:rPr>
          <w:sz w:val="24"/>
        </w:rPr>
        <w:t>работы Контрольно-счетной палаты Златоустовского городского округа» (</w:t>
      </w:r>
      <w:r w:rsidR="00EC4F82">
        <w:rPr>
          <w:sz w:val="24"/>
        </w:rPr>
        <w:t xml:space="preserve">далее – Стандарт) разработан в целях </w:t>
      </w:r>
      <w:r w:rsidR="006961F8" w:rsidRPr="0055106F">
        <w:rPr>
          <w:sz w:val="24"/>
        </w:rPr>
        <w:t xml:space="preserve">реализации раздела 11 </w:t>
      </w:r>
      <w:r w:rsidR="00EC4F82" w:rsidRPr="0055106F">
        <w:rPr>
          <w:sz w:val="24"/>
        </w:rPr>
        <w:t xml:space="preserve">Положения о КСП </w:t>
      </w:r>
      <w:r w:rsidR="0055106F">
        <w:rPr>
          <w:sz w:val="24"/>
        </w:rPr>
        <w:t>ЗГО.</w:t>
      </w:r>
    </w:p>
    <w:p w:rsidR="00EC4F82" w:rsidRDefault="00EC4F82" w:rsidP="00034C02">
      <w:pPr>
        <w:pStyle w:val="a9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1.2. Целью настоящего Стандарта является установление общих принципов, правил и процедур планирования работы КСП ЗГО.</w:t>
      </w:r>
    </w:p>
    <w:p w:rsidR="00EC4F82" w:rsidRDefault="00EC4F82" w:rsidP="00034C02">
      <w:pPr>
        <w:pStyle w:val="a9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1.3. Задачами настоящего Стандарта являются:</w:t>
      </w:r>
    </w:p>
    <w:p w:rsidR="00EC4F82" w:rsidRDefault="00EC4F82" w:rsidP="00034C02">
      <w:pPr>
        <w:pStyle w:val="a9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определение целей, задач и принципов планирования;</w:t>
      </w:r>
    </w:p>
    <w:p w:rsidR="00EC4F82" w:rsidRDefault="00EC4F82" w:rsidP="00034C02">
      <w:pPr>
        <w:pStyle w:val="a9"/>
        <w:spacing w:line="360" w:lineRule="auto"/>
        <w:ind w:firstLine="720"/>
        <w:jc w:val="both"/>
        <w:rPr>
          <w:sz w:val="24"/>
        </w:rPr>
      </w:pPr>
      <w:r w:rsidRPr="00EC4F82">
        <w:rPr>
          <w:sz w:val="24"/>
        </w:rPr>
        <w:t xml:space="preserve">установление </w:t>
      </w:r>
      <w:r>
        <w:rPr>
          <w:sz w:val="24"/>
        </w:rPr>
        <w:t>порядка формирования и утверждения плана работы;</w:t>
      </w:r>
    </w:p>
    <w:p w:rsidR="00EC4F82" w:rsidRDefault="00EC4F82" w:rsidP="00034C02">
      <w:pPr>
        <w:pStyle w:val="a9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определение требований к форме, структуре и содержанию годового плана работы;</w:t>
      </w:r>
    </w:p>
    <w:p w:rsidR="00EC4F82" w:rsidRDefault="00EC4F82" w:rsidP="00034C02">
      <w:pPr>
        <w:pStyle w:val="a9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установление порядка корректировки и контроля исполнения плана работы.</w:t>
      </w:r>
    </w:p>
    <w:p w:rsidR="00EC4F82" w:rsidRPr="004D3744" w:rsidRDefault="00EC4F82" w:rsidP="00034C02">
      <w:pPr>
        <w:pStyle w:val="a9"/>
        <w:spacing w:line="360" w:lineRule="auto"/>
        <w:ind w:firstLine="720"/>
        <w:jc w:val="both"/>
        <w:rPr>
          <w:sz w:val="16"/>
          <w:szCs w:val="16"/>
        </w:rPr>
      </w:pPr>
    </w:p>
    <w:p w:rsidR="00EC4F82" w:rsidRPr="00EC4F82" w:rsidRDefault="00EC4F82" w:rsidP="00EC4F82">
      <w:pPr>
        <w:pStyle w:val="a9"/>
        <w:spacing w:line="360" w:lineRule="auto"/>
        <w:ind w:firstLine="720"/>
        <w:rPr>
          <w:b/>
          <w:sz w:val="24"/>
        </w:rPr>
      </w:pPr>
      <w:r w:rsidRPr="00EC4F82">
        <w:rPr>
          <w:b/>
          <w:sz w:val="24"/>
        </w:rPr>
        <w:t>2. Цель, задачи и принципы планирования работы КСП ЗГО</w:t>
      </w:r>
    </w:p>
    <w:p w:rsidR="003221FE" w:rsidRDefault="00EC4F82" w:rsidP="00034C02">
      <w:pPr>
        <w:pStyle w:val="a9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</w:t>
      </w:r>
      <w:r w:rsidR="003221FE">
        <w:rPr>
          <w:sz w:val="24"/>
        </w:rPr>
        <w:t xml:space="preserve">2.1. Планирование КСП ЗГО проводится  в целях эффективной организации осуществления внешнего </w:t>
      </w:r>
      <w:r w:rsidR="003926F4">
        <w:rPr>
          <w:sz w:val="24"/>
        </w:rPr>
        <w:t>муниципального</w:t>
      </w:r>
      <w:r w:rsidR="003221FE">
        <w:rPr>
          <w:sz w:val="24"/>
        </w:rPr>
        <w:t xml:space="preserve"> финансового контроля, обеспечения выполнения КСП ЗГО законодательно установленных задач.</w:t>
      </w:r>
    </w:p>
    <w:p w:rsidR="00723A3F" w:rsidRDefault="003221FE" w:rsidP="00034C02">
      <w:pPr>
        <w:pStyle w:val="a9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Планирование осуществляется </w:t>
      </w:r>
      <w:r w:rsidR="00723A3F">
        <w:rPr>
          <w:sz w:val="24"/>
        </w:rPr>
        <w:t xml:space="preserve">с учетом всех видов и направлений деятельности КСП ЗГО, поручений Собрания депутатов Златоустовского городского округа,  </w:t>
      </w:r>
      <w:r w:rsidR="00DA7E44">
        <w:rPr>
          <w:sz w:val="24"/>
        </w:rPr>
        <w:t xml:space="preserve">предложений </w:t>
      </w:r>
      <w:r w:rsidR="00723A3F">
        <w:rPr>
          <w:sz w:val="24"/>
        </w:rPr>
        <w:t>Главы Златоустовского городского округа.</w:t>
      </w:r>
    </w:p>
    <w:p w:rsidR="00723A3F" w:rsidRPr="0017381E" w:rsidRDefault="00723A3F" w:rsidP="00034C02">
      <w:pPr>
        <w:pStyle w:val="a9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2.2. Задачей планирования является формирование годового плана работы КСП ЗГО</w:t>
      </w:r>
      <w:r w:rsidR="00577A4E">
        <w:rPr>
          <w:sz w:val="24"/>
        </w:rPr>
        <w:t xml:space="preserve"> </w:t>
      </w:r>
      <w:r w:rsidR="00577A4E" w:rsidRPr="0017381E">
        <w:rPr>
          <w:sz w:val="24"/>
        </w:rPr>
        <w:t>с учетом рационального распределения трудовых, финансовых, материальных и иных ресурсов</w:t>
      </w:r>
      <w:r w:rsidRPr="0017381E">
        <w:rPr>
          <w:sz w:val="24"/>
        </w:rPr>
        <w:t>.</w:t>
      </w:r>
    </w:p>
    <w:p w:rsidR="00723A3F" w:rsidRDefault="00723A3F" w:rsidP="00034C02">
      <w:pPr>
        <w:pStyle w:val="a9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2.3. Планирование основывается на системном подходе в соответствии со следующими принципами:</w:t>
      </w:r>
    </w:p>
    <w:p w:rsidR="00723A3F" w:rsidRDefault="00723A3F" w:rsidP="00034C02">
      <w:pPr>
        <w:pStyle w:val="a9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-соответствие планирования целям и задачам внешнего муниципального финансового контроля;</w:t>
      </w:r>
    </w:p>
    <w:p w:rsidR="00723A3F" w:rsidRDefault="00723A3F" w:rsidP="00034C02">
      <w:pPr>
        <w:pStyle w:val="a9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-непрерывность планирования;</w:t>
      </w:r>
    </w:p>
    <w:p w:rsidR="00723A3F" w:rsidRPr="00826386" w:rsidRDefault="00723A3F" w:rsidP="008263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386">
        <w:rPr>
          <w:rFonts w:ascii="Times New Roman" w:hAnsi="Times New Roman" w:cs="Times New Roman"/>
          <w:sz w:val="24"/>
          <w:szCs w:val="24"/>
        </w:rPr>
        <w:t xml:space="preserve">-комплексность планирования (охват планированием всех законодательно установленных направлений деятельности </w:t>
      </w:r>
      <w:r w:rsidR="00826386">
        <w:rPr>
          <w:rFonts w:ascii="Times New Roman" w:hAnsi="Times New Roman" w:cs="Times New Roman"/>
          <w:sz w:val="24"/>
          <w:szCs w:val="24"/>
        </w:rPr>
        <w:t>КСП ЗГО</w:t>
      </w:r>
      <w:r w:rsidRPr="00826386">
        <w:rPr>
          <w:rFonts w:ascii="Times New Roman" w:hAnsi="Times New Roman" w:cs="Times New Roman"/>
          <w:sz w:val="24"/>
          <w:szCs w:val="24"/>
        </w:rPr>
        <w:t>);</w:t>
      </w:r>
    </w:p>
    <w:p w:rsidR="00723A3F" w:rsidRPr="00826386" w:rsidRDefault="00826386" w:rsidP="008263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1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77A4E" w:rsidRPr="0017381E">
        <w:rPr>
          <w:rFonts w:ascii="Times New Roman" w:hAnsi="Times New Roman" w:cs="Times New Roman"/>
          <w:sz w:val="24"/>
          <w:szCs w:val="24"/>
        </w:rPr>
        <w:t>равномерность и</w:t>
      </w:r>
      <w:r w:rsidR="00577A4E">
        <w:rPr>
          <w:rFonts w:ascii="Times New Roman" w:hAnsi="Times New Roman" w:cs="Times New Roman"/>
          <w:sz w:val="24"/>
          <w:szCs w:val="24"/>
        </w:rPr>
        <w:t xml:space="preserve"> </w:t>
      </w:r>
      <w:r w:rsidR="00723A3F" w:rsidRPr="00826386">
        <w:rPr>
          <w:rFonts w:ascii="Times New Roman" w:hAnsi="Times New Roman" w:cs="Times New Roman"/>
          <w:sz w:val="24"/>
          <w:szCs w:val="24"/>
        </w:rPr>
        <w:t>системная периодичность проведения мероприятий на объектах контроля;</w:t>
      </w:r>
    </w:p>
    <w:p w:rsidR="00826386" w:rsidRDefault="00826386" w:rsidP="008263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bookmarkStart w:id="0" w:name="sub_24"/>
      <w:r w:rsidRPr="00826386">
        <w:rPr>
          <w:rFonts w:ascii="Times New Roman" w:hAnsi="Times New Roman" w:cs="Times New Roman"/>
          <w:sz w:val="24"/>
          <w:szCs w:val="24"/>
        </w:rPr>
        <w:t xml:space="preserve"> Планирование должно обеспечивать эффективность использования бюджетных средств, выделяемых </w:t>
      </w:r>
      <w:r>
        <w:rPr>
          <w:rFonts w:ascii="Times New Roman" w:hAnsi="Times New Roman" w:cs="Times New Roman"/>
          <w:sz w:val="24"/>
          <w:szCs w:val="24"/>
        </w:rPr>
        <w:t>КСП ЗГО</w:t>
      </w:r>
      <w:r w:rsidRPr="00826386">
        <w:rPr>
          <w:rFonts w:ascii="Times New Roman" w:hAnsi="Times New Roman" w:cs="Times New Roman"/>
          <w:sz w:val="24"/>
          <w:szCs w:val="24"/>
        </w:rPr>
        <w:t>, трудовых, материальных, информационных и иных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386" w:rsidRPr="004D3744" w:rsidRDefault="00826386" w:rsidP="008263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26386" w:rsidRPr="00826386" w:rsidRDefault="00826386" w:rsidP="00186B64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2638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263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Формирование и утверждение </w:t>
      </w:r>
      <w:r w:rsidR="009E5E8B">
        <w:rPr>
          <w:rFonts w:ascii="Times New Roman" w:hAnsi="Times New Roman" w:cs="Times New Roman"/>
          <w:b/>
          <w:spacing w:val="-1"/>
          <w:sz w:val="24"/>
          <w:szCs w:val="24"/>
        </w:rPr>
        <w:t xml:space="preserve">годового </w:t>
      </w:r>
      <w:r w:rsidRPr="00826386">
        <w:rPr>
          <w:rFonts w:ascii="Times New Roman" w:hAnsi="Times New Roman" w:cs="Times New Roman"/>
          <w:b/>
          <w:spacing w:val="-1"/>
          <w:sz w:val="24"/>
          <w:szCs w:val="24"/>
        </w:rPr>
        <w:t>плана</w:t>
      </w:r>
      <w:r w:rsidR="009E5E8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работы</w:t>
      </w:r>
      <w:r w:rsidRPr="008263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КСП ЗГО</w:t>
      </w:r>
      <w:bookmarkEnd w:id="0"/>
    </w:p>
    <w:p w:rsidR="007A5C89" w:rsidRDefault="003221FE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5C89">
        <w:rPr>
          <w:rFonts w:ascii="Times New Roman" w:hAnsi="Times New Roman" w:cs="Times New Roman"/>
          <w:sz w:val="24"/>
          <w:szCs w:val="24"/>
        </w:rPr>
        <w:t xml:space="preserve"> </w:t>
      </w:r>
      <w:r w:rsidR="00826386" w:rsidRPr="007A5C89">
        <w:rPr>
          <w:rFonts w:ascii="Times New Roman" w:hAnsi="Times New Roman" w:cs="Times New Roman"/>
          <w:sz w:val="24"/>
          <w:szCs w:val="24"/>
        </w:rPr>
        <w:t xml:space="preserve">3.1. </w:t>
      </w:r>
      <w:bookmarkStart w:id="1" w:name="sub_41"/>
      <w:r w:rsidR="007A5C89" w:rsidRPr="007A5C89">
        <w:rPr>
          <w:rFonts w:ascii="Times New Roman" w:hAnsi="Times New Roman" w:cs="Times New Roman"/>
          <w:sz w:val="24"/>
          <w:szCs w:val="24"/>
        </w:rPr>
        <w:t>Формирование и утверждение план</w:t>
      </w:r>
      <w:r w:rsidR="007A5C89">
        <w:rPr>
          <w:rFonts w:ascii="Times New Roman" w:hAnsi="Times New Roman" w:cs="Times New Roman"/>
          <w:sz w:val="24"/>
          <w:szCs w:val="24"/>
        </w:rPr>
        <w:t>а работы КСП ЗГО</w:t>
      </w:r>
      <w:r w:rsidR="007A5C89" w:rsidRPr="007A5C89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7A5C89">
        <w:rPr>
          <w:rFonts w:ascii="Times New Roman" w:hAnsi="Times New Roman" w:cs="Times New Roman"/>
          <w:sz w:val="24"/>
          <w:szCs w:val="24"/>
        </w:rPr>
        <w:t>в соответствии с требованиями Положения КСП ЗГО и настоящего Стандарта.</w:t>
      </w:r>
    </w:p>
    <w:p w:rsidR="007A5C89" w:rsidRDefault="007A5C89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Формирование годового плана работы КСП ЗГО включает следующие действия:</w:t>
      </w:r>
    </w:p>
    <w:p w:rsidR="007A5C89" w:rsidRDefault="007A5C89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предложений в проект годового плана работы;</w:t>
      </w:r>
    </w:p>
    <w:p w:rsidR="007A5C89" w:rsidRDefault="00F315C0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предложений в проект годового плана работы;</w:t>
      </w:r>
    </w:p>
    <w:p w:rsidR="00F315C0" w:rsidRDefault="00F315C0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проекта годового плана работы;</w:t>
      </w:r>
    </w:p>
    <w:p w:rsidR="00F315C0" w:rsidRDefault="00F315C0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рассмотрение и утверждение проекта годового плана работы</w:t>
      </w:r>
      <w:r w:rsidR="00D404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A0C" w:rsidRPr="0017381E" w:rsidRDefault="00443633" w:rsidP="008D1A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1E">
        <w:rPr>
          <w:rFonts w:ascii="Times New Roman" w:hAnsi="Times New Roman" w:cs="Times New Roman"/>
          <w:sz w:val="24"/>
          <w:szCs w:val="24"/>
        </w:rPr>
        <w:t xml:space="preserve">3.2.1. </w:t>
      </w:r>
      <w:r w:rsidR="008D1A0C" w:rsidRPr="0017381E">
        <w:rPr>
          <w:rFonts w:ascii="Times New Roman" w:hAnsi="Times New Roman" w:cs="Times New Roman"/>
          <w:sz w:val="24"/>
          <w:szCs w:val="24"/>
        </w:rPr>
        <w:t xml:space="preserve">В целях подготовки предложений в проект годового плана работы в Собрание депутатов и Главе Златоустовского городского округа могут быть направлены запросы предложений. </w:t>
      </w:r>
    </w:p>
    <w:p w:rsidR="008D1A0C" w:rsidRPr="0017381E" w:rsidRDefault="008D1A0C" w:rsidP="008D1A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1E">
        <w:rPr>
          <w:rFonts w:ascii="Times New Roman" w:hAnsi="Times New Roman" w:cs="Times New Roman"/>
          <w:sz w:val="24"/>
          <w:szCs w:val="24"/>
        </w:rPr>
        <w:t xml:space="preserve">Предложения в проект годового плана работы могут представлять председатель, заместитель председателя, аудитор и инспектор-ревизор КСП ЗГО. </w:t>
      </w:r>
    </w:p>
    <w:p w:rsidR="00D47C05" w:rsidRPr="0017381E" w:rsidRDefault="00D47C05" w:rsidP="008D1A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1E">
        <w:rPr>
          <w:rFonts w:ascii="Times New Roman" w:hAnsi="Times New Roman" w:cs="Times New Roman"/>
          <w:sz w:val="24"/>
          <w:szCs w:val="24"/>
        </w:rPr>
        <w:t xml:space="preserve">Предложение должно содержать предмет и объект контрольного или экспертно-аналитического мероприятия, а также </w:t>
      </w:r>
      <w:r w:rsidR="006E6B61" w:rsidRPr="006E6B61">
        <w:rPr>
          <w:rFonts w:ascii="Times New Roman" w:hAnsi="Times New Roman" w:cs="Times New Roman"/>
          <w:sz w:val="24"/>
          <w:szCs w:val="24"/>
        </w:rPr>
        <w:t>предполагаемый срок его проведения.</w:t>
      </w:r>
    </w:p>
    <w:p w:rsidR="008D1A0C" w:rsidRPr="0017381E" w:rsidRDefault="008D1A0C" w:rsidP="008D1A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1E">
        <w:rPr>
          <w:rFonts w:ascii="Times New Roman" w:hAnsi="Times New Roman" w:cs="Times New Roman"/>
          <w:sz w:val="24"/>
          <w:szCs w:val="24"/>
        </w:rPr>
        <w:t>3.2.2. Рассмотрение предложений в проект годового плана работы осуществляется с учетом следующих критериев:</w:t>
      </w:r>
    </w:p>
    <w:p w:rsidR="008D1A0C" w:rsidRPr="0017381E" w:rsidRDefault="008D1A0C" w:rsidP="008D1A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1E">
        <w:rPr>
          <w:rFonts w:ascii="Times New Roman" w:hAnsi="Times New Roman" w:cs="Times New Roman"/>
          <w:sz w:val="24"/>
          <w:szCs w:val="24"/>
        </w:rPr>
        <w:t>- актуальность;</w:t>
      </w:r>
    </w:p>
    <w:p w:rsidR="008D1A0C" w:rsidRPr="0017381E" w:rsidRDefault="008D1A0C" w:rsidP="008D1A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1E">
        <w:rPr>
          <w:rFonts w:ascii="Times New Roman" w:hAnsi="Times New Roman" w:cs="Times New Roman"/>
          <w:sz w:val="24"/>
          <w:szCs w:val="24"/>
        </w:rPr>
        <w:t>- объем бюджетных средств, подлежащих контролю в данной сфере и (или) используемых объектами контроля;</w:t>
      </w:r>
    </w:p>
    <w:p w:rsidR="008D1A0C" w:rsidRPr="0017381E" w:rsidRDefault="008D1A0C" w:rsidP="008D1A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1E">
        <w:rPr>
          <w:rFonts w:ascii="Times New Roman" w:hAnsi="Times New Roman" w:cs="Times New Roman"/>
          <w:sz w:val="24"/>
          <w:szCs w:val="24"/>
        </w:rPr>
        <w:t>- сроки и результаты проведения предшествующих контрольных мероприятий в данной сфере  и (или) на данных объектах.</w:t>
      </w:r>
    </w:p>
    <w:p w:rsidR="008D1A0C" w:rsidRPr="0017381E" w:rsidRDefault="008D1A0C" w:rsidP="008D1A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1E">
        <w:rPr>
          <w:rFonts w:ascii="Times New Roman" w:hAnsi="Times New Roman" w:cs="Times New Roman"/>
          <w:sz w:val="24"/>
          <w:szCs w:val="24"/>
        </w:rPr>
        <w:t>Указанные критерии не распространяются на мероприятия, проводимые ежегодно в рамках предварительного и последующего контроля формирования и исполнения бюджета Златоустовского городского округа; мероприятия, проводимые по поручениям Собрания депутатов и по предложениям Главы Златоустовского</w:t>
      </w:r>
      <w:r w:rsidRPr="008D1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81E">
        <w:rPr>
          <w:rFonts w:ascii="Times New Roman" w:hAnsi="Times New Roman" w:cs="Times New Roman"/>
          <w:sz w:val="24"/>
          <w:szCs w:val="24"/>
        </w:rPr>
        <w:t>городского округа; мероприятия, предметом которых является реализация ранее направленных объектам контроля представлений и (или) предписаний КСП ЗГО.</w:t>
      </w:r>
    </w:p>
    <w:p w:rsidR="00CC4BA3" w:rsidRPr="0017381E" w:rsidRDefault="00D47C05" w:rsidP="008D1A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1E">
        <w:rPr>
          <w:rFonts w:ascii="Times New Roman" w:hAnsi="Times New Roman" w:cs="Times New Roman"/>
          <w:sz w:val="24"/>
          <w:szCs w:val="24"/>
        </w:rPr>
        <w:lastRenderedPageBreak/>
        <w:t>3.2.3. Проект годового плана работы составляется председателем КСП ЗГО.</w:t>
      </w:r>
    </w:p>
    <w:p w:rsidR="00CC4BA3" w:rsidRPr="0017381E" w:rsidRDefault="00CC4BA3" w:rsidP="008D1A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81E">
        <w:rPr>
          <w:rFonts w:ascii="Times New Roman" w:hAnsi="Times New Roman" w:cs="Times New Roman"/>
          <w:sz w:val="24"/>
          <w:szCs w:val="24"/>
        </w:rPr>
        <w:t xml:space="preserve">Обязательными для включения в проект годового плана работы </w:t>
      </w:r>
      <w:r w:rsidR="00D47C05" w:rsidRPr="0017381E">
        <w:rPr>
          <w:rFonts w:ascii="Times New Roman" w:hAnsi="Times New Roman" w:cs="Times New Roman"/>
          <w:sz w:val="24"/>
          <w:szCs w:val="24"/>
        </w:rPr>
        <w:t xml:space="preserve"> </w:t>
      </w:r>
      <w:r w:rsidRPr="0017381E">
        <w:rPr>
          <w:rFonts w:ascii="Times New Roman" w:hAnsi="Times New Roman" w:cs="Times New Roman"/>
          <w:sz w:val="24"/>
          <w:szCs w:val="24"/>
        </w:rPr>
        <w:t>являются поручения Собрания депутатов и (или)  его постоянных комиссий, предложения Главы Златоустовского городского округа, направленные в КСП ЗГО до 15 декабря года, предшествующего планируемому.</w:t>
      </w:r>
      <w:proofErr w:type="gramEnd"/>
    </w:p>
    <w:p w:rsidR="00C933E5" w:rsidRPr="0017381E" w:rsidRDefault="00CC4BA3" w:rsidP="008D1A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1E">
        <w:rPr>
          <w:rFonts w:ascii="Times New Roman" w:hAnsi="Times New Roman" w:cs="Times New Roman"/>
          <w:sz w:val="24"/>
          <w:szCs w:val="24"/>
        </w:rPr>
        <w:t>3.2.4. Проект годового плана работы рассматривается Коллегией КСП ЗГО</w:t>
      </w:r>
      <w:r w:rsidR="00C933E5" w:rsidRPr="0017381E">
        <w:rPr>
          <w:rFonts w:ascii="Times New Roman" w:hAnsi="Times New Roman" w:cs="Times New Roman"/>
          <w:sz w:val="24"/>
          <w:szCs w:val="24"/>
        </w:rPr>
        <w:t xml:space="preserve"> в порядке, предусмотренном Положением о Коллегии КСП ЗГО, утвержденным решением Собрания депутатов Златоустовского городского округа от 10.05.2018 №31-ЗГО.</w:t>
      </w:r>
    </w:p>
    <w:p w:rsidR="0067775A" w:rsidRPr="0017381E" w:rsidRDefault="0067775A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1E">
        <w:rPr>
          <w:rFonts w:ascii="Times New Roman" w:hAnsi="Times New Roman" w:cs="Times New Roman"/>
          <w:sz w:val="24"/>
          <w:szCs w:val="24"/>
        </w:rPr>
        <w:t xml:space="preserve">Годовой план работы КСП ЗГО утверждается </w:t>
      </w:r>
      <w:r w:rsidR="00BA6327" w:rsidRPr="0017381E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17381E">
        <w:rPr>
          <w:rFonts w:ascii="Times New Roman" w:hAnsi="Times New Roman" w:cs="Times New Roman"/>
          <w:sz w:val="24"/>
          <w:szCs w:val="24"/>
        </w:rPr>
        <w:t>председател</w:t>
      </w:r>
      <w:r w:rsidR="00BA6327" w:rsidRPr="0017381E">
        <w:rPr>
          <w:rFonts w:ascii="Times New Roman" w:hAnsi="Times New Roman" w:cs="Times New Roman"/>
          <w:sz w:val="24"/>
          <w:szCs w:val="24"/>
        </w:rPr>
        <w:t>я</w:t>
      </w:r>
      <w:r w:rsidRPr="0017381E">
        <w:rPr>
          <w:rFonts w:ascii="Times New Roman" w:hAnsi="Times New Roman" w:cs="Times New Roman"/>
          <w:sz w:val="24"/>
          <w:szCs w:val="24"/>
        </w:rPr>
        <w:t xml:space="preserve"> КСП ЗГО в срок до 30 декабря года, предшествующего планируемому.</w:t>
      </w:r>
      <w:r w:rsidR="00EF2891" w:rsidRPr="0017381E">
        <w:rPr>
          <w:rFonts w:ascii="Times New Roman" w:hAnsi="Times New Roman" w:cs="Times New Roman"/>
          <w:sz w:val="24"/>
          <w:szCs w:val="24"/>
        </w:rPr>
        <w:t xml:space="preserve"> Образец оформления распоряжения приведен в приложении №1 к настоящему Стандарту.</w:t>
      </w:r>
    </w:p>
    <w:p w:rsidR="00C933E5" w:rsidRPr="00C933E5" w:rsidRDefault="00C933E5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C933E5">
        <w:rPr>
          <w:rFonts w:ascii="Times New Roman" w:hAnsi="Times New Roman" w:cs="Times New Roman"/>
          <w:i/>
          <w:sz w:val="24"/>
          <w:szCs w:val="24"/>
          <w:u w:val="single"/>
        </w:rPr>
        <w:t>ИСКЛЮЧЕН.</w:t>
      </w:r>
    </w:p>
    <w:p w:rsidR="0067775A" w:rsidRDefault="0067775A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Утвержденный годовой план работы КСП ЗГО направляется в Собрание депутатов и Главе Златоустовского городского округа</w:t>
      </w:r>
      <w:r w:rsidR="00CA53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DCC">
        <w:rPr>
          <w:rFonts w:ascii="Times New Roman" w:hAnsi="Times New Roman" w:cs="Times New Roman"/>
          <w:sz w:val="24"/>
          <w:szCs w:val="24"/>
        </w:rPr>
        <w:t>а также размещается</w:t>
      </w:r>
      <w:r w:rsidR="00730C8A">
        <w:rPr>
          <w:rFonts w:ascii="Times New Roman" w:hAnsi="Times New Roman" w:cs="Times New Roman"/>
          <w:sz w:val="24"/>
          <w:szCs w:val="24"/>
        </w:rPr>
        <w:t xml:space="preserve"> </w:t>
      </w:r>
      <w:r w:rsidR="00CA53F9">
        <w:rPr>
          <w:rFonts w:ascii="Times New Roman" w:hAnsi="Times New Roman" w:cs="Times New Roman"/>
          <w:sz w:val="24"/>
          <w:szCs w:val="24"/>
        </w:rPr>
        <w:t>на</w:t>
      </w:r>
      <w:r w:rsidR="00314DCC">
        <w:rPr>
          <w:rFonts w:ascii="Times New Roman" w:hAnsi="Times New Roman" w:cs="Times New Roman"/>
          <w:sz w:val="24"/>
          <w:szCs w:val="24"/>
        </w:rPr>
        <w:t xml:space="preserve"> </w:t>
      </w:r>
      <w:r w:rsidR="00CA53F9">
        <w:rPr>
          <w:rFonts w:ascii="Times New Roman" w:hAnsi="Times New Roman" w:cs="Times New Roman"/>
          <w:sz w:val="24"/>
          <w:szCs w:val="24"/>
        </w:rPr>
        <w:t xml:space="preserve"> сайте Златоустовского городского округа в информационно-телекоммуникационной сети Интернет</w:t>
      </w:r>
      <w:r w:rsidR="00314DCC">
        <w:rPr>
          <w:rFonts w:ascii="Times New Roman" w:hAnsi="Times New Roman" w:cs="Times New Roman"/>
          <w:sz w:val="24"/>
          <w:szCs w:val="24"/>
        </w:rPr>
        <w:t xml:space="preserve"> (в разделе КСП ЗГО)</w:t>
      </w:r>
      <w:r w:rsidR="00CA53F9" w:rsidRPr="00CA53F9">
        <w:rPr>
          <w:rFonts w:ascii="Times New Roman" w:hAnsi="Times New Roman" w:cs="Times New Roman"/>
          <w:sz w:val="24"/>
          <w:szCs w:val="24"/>
        </w:rPr>
        <w:t xml:space="preserve"> </w:t>
      </w:r>
      <w:r w:rsidR="00CA53F9">
        <w:rPr>
          <w:rFonts w:ascii="Times New Roman" w:hAnsi="Times New Roman" w:cs="Times New Roman"/>
          <w:sz w:val="24"/>
          <w:szCs w:val="24"/>
        </w:rPr>
        <w:t>в срок до 15 января планируемого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439" w:rsidRPr="00CE5439" w:rsidRDefault="00CE5439" w:rsidP="0017381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5439">
        <w:rPr>
          <w:rFonts w:ascii="Times New Roman" w:hAnsi="Times New Roman" w:cs="Times New Roman"/>
          <w:i/>
          <w:sz w:val="24"/>
          <w:szCs w:val="24"/>
          <w:u w:val="single"/>
        </w:rPr>
        <w:t xml:space="preserve">3.5.  </w:t>
      </w:r>
      <w:r w:rsidR="0017381E">
        <w:rPr>
          <w:rFonts w:ascii="Times New Roman" w:hAnsi="Times New Roman" w:cs="Times New Roman"/>
          <w:i/>
          <w:sz w:val="24"/>
          <w:szCs w:val="24"/>
          <w:u w:val="single"/>
        </w:rPr>
        <w:t>ИСКЛЮЧЕН.</w:t>
      </w:r>
    </w:p>
    <w:p w:rsidR="00CE5439" w:rsidRPr="00CE5439" w:rsidRDefault="00CE5439" w:rsidP="00CE543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5439">
        <w:rPr>
          <w:rFonts w:ascii="Times New Roman" w:hAnsi="Times New Roman" w:cs="Times New Roman"/>
          <w:i/>
          <w:sz w:val="24"/>
          <w:szCs w:val="24"/>
          <w:u w:val="single"/>
        </w:rPr>
        <w:t xml:space="preserve">3.6. </w:t>
      </w:r>
      <w:r w:rsidR="0017381E">
        <w:rPr>
          <w:rFonts w:ascii="Times New Roman" w:hAnsi="Times New Roman" w:cs="Times New Roman"/>
          <w:i/>
          <w:sz w:val="24"/>
          <w:szCs w:val="24"/>
          <w:u w:val="single"/>
        </w:rPr>
        <w:t>ИСКЛЮЧЕН.</w:t>
      </w:r>
    </w:p>
    <w:p w:rsidR="00CE5439" w:rsidRPr="00CE5439" w:rsidRDefault="00CE5439" w:rsidP="00CE543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5439">
        <w:rPr>
          <w:rFonts w:ascii="Times New Roman" w:hAnsi="Times New Roman" w:cs="Times New Roman"/>
          <w:i/>
          <w:sz w:val="24"/>
          <w:szCs w:val="24"/>
          <w:u w:val="single"/>
        </w:rPr>
        <w:t xml:space="preserve">3.7. </w:t>
      </w:r>
      <w:r w:rsidR="0017381E">
        <w:rPr>
          <w:rFonts w:ascii="Times New Roman" w:hAnsi="Times New Roman" w:cs="Times New Roman"/>
          <w:i/>
          <w:sz w:val="24"/>
          <w:szCs w:val="24"/>
          <w:u w:val="single"/>
        </w:rPr>
        <w:t>ИСКЛЮЧЕН.</w:t>
      </w:r>
    </w:p>
    <w:p w:rsidR="004D3744" w:rsidRPr="004D3744" w:rsidRDefault="004D3744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775A" w:rsidRPr="0067775A" w:rsidRDefault="0067775A" w:rsidP="0067775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75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7775A">
        <w:rPr>
          <w:rFonts w:ascii="Times New Roman" w:hAnsi="Times New Roman" w:cs="Times New Roman"/>
          <w:b/>
          <w:spacing w:val="-1"/>
          <w:sz w:val="24"/>
          <w:szCs w:val="24"/>
        </w:rPr>
        <w:t>Форма, структура и содержание годового плана работы КСП ЗГО</w:t>
      </w:r>
      <w:r w:rsidR="00CE5439">
        <w:rPr>
          <w:rFonts w:ascii="Times New Roman" w:hAnsi="Times New Roman" w:cs="Times New Roman"/>
          <w:b/>
          <w:spacing w:val="-1"/>
          <w:sz w:val="24"/>
          <w:szCs w:val="24"/>
        </w:rPr>
        <w:t>. Порядок внесения изменений</w:t>
      </w:r>
    </w:p>
    <w:p w:rsidR="00F315C0" w:rsidRPr="0017381E" w:rsidRDefault="0067775A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F315C0">
        <w:rPr>
          <w:rFonts w:ascii="Times New Roman" w:hAnsi="Times New Roman" w:cs="Times New Roman"/>
          <w:sz w:val="24"/>
          <w:szCs w:val="24"/>
        </w:rPr>
        <w:t xml:space="preserve">. </w:t>
      </w:r>
      <w:r w:rsidR="004D3744" w:rsidRPr="0017381E">
        <w:rPr>
          <w:rFonts w:ascii="Times New Roman" w:hAnsi="Times New Roman" w:cs="Times New Roman"/>
          <w:sz w:val="24"/>
          <w:szCs w:val="24"/>
        </w:rPr>
        <w:t>Г</w:t>
      </w:r>
      <w:r w:rsidR="00F315C0" w:rsidRPr="0017381E">
        <w:rPr>
          <w:rFonts w:ascii="Times New Roman" w:hAnsi="Times New Roman" w:cs="Times New Roman"/>
          <w:sz w:val="24"/>
          <w:szCs w:val="24"/>
        </w:rPr>
        <w:t>одово</w:t>
      </w:r>
      <w:r w:rsidR="004D3744" w:rsidRPr="0017381E">
        <w:rPr>
          <w:rFonts w:ascii="Times New Roman" w:hAnsi="Times New Roman" w:cs="Times New Roman"/>
          <w:sz w:val="24"/>
          <w:szCs w:val="24"/>
        </w:rPr>
        <w:t>й</w:t>
      </w:r>
      <w:r w:rsidR="00F315C0" w:rsidRPr="0017381E">
        <w:rPr>
          <w:rFonts w:ascii="Times New Roman" w:hAnsi="Times New Roman" w:cs="Times New Roman"/>
          <w:sz w:val="24"/>
          <w:szCs w:val="24"/>
        </w:rPr>
        <w:t xml:space="preserve"> план работы КСП ЗГО </w:t>
      </w:r>
      <w:r w:rsidR="004D3744" w:rsidRPr="0017381E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136CD2" w:rsidRPr="0017381E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№</w:t>
      </w:r>
      <w:r w:rsidR="00EF2891" w:rsidRPr="0017381E">
        <w:rPr>
          <w:rFonts w:ascii="Times New Roman" w:hAnsi="Times New Roman" w:cs="Times New Roman"/>
          <w:sz w:val="24"/>
          <w:szCs w:val="24"/>
        </w:rPr>
        <w:t>2</w:t>
      </w:r>
      <w:r w:rsidR="00136CD2" w:rsidRPr="0017381E">
        <w:rPr>
          <w:rFonts w:ascii="Times New Roman" w:hAnsi="Times New Roman" w:cs="Times New Roman"/>
          <w:sz w:val="24"/>
          <w:szCs w:val="24"/>
        </w:rPr>
        <w:t xml:space="preserve"> к настоящему Стандарту</w:t>
      </w:r>
      <w:r w:rsidR="00F315C0" w:rsidRPr="0017381E">
        <w:rPr>
          <w:rFonts w:ascii="Times New Roman" w:hAnsi="Times New Roman" w:cs="Times New Roman"/>
          <w:sz w:val="24"/>
          <w:szCs w:val="24"/>
        </w:rPr>
        <w:t>.</w:t>
      </w:r>
      <w:r w:rsidR="00FD5E76" w:rsidRPr="0017381E">
        <w:rPr>
          <w:rFonts w:ascii="Times New Roman" w:hAnsi="Times New Roman" w:cs="Times New Roman"/>
          <w:sz w:val="24"/>
          <w:szCs w:val="24"/>
        </w:rPr>
        <w:t xml:space="preserve"> </w:t>
      </w:r>
      <w:r w:rsidR="00D96F9A" w:rsidRPr="0017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04C" w:rsidRPr="0017381E" w:rsidRDefault="00B9604C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1E">
        <w:rPr>
          <w:rFonts w:ascii="Times New Roman" w:hAnsi="Times New Roman" w:cs="Times New Roman"/>
          <w:sz w:val="24"/>
          <w:szCs w:val="24"/>
        </w:rPr>
        <w:t>Структура годового плана работы состоит из трех разделов:</w:t>
      </w:r>
    </w:p>
    <w:p w:rsidR="00B9604C" w:rsidRPr="0017381E" w:rsidRDefault="00B9604C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1E">
        <w:rPr>
          <w:rFonts w:ascii="Times New Roman" w:hAnsi="Times New Roman" w:cs="Times New Roman"/>
          <w:sz w:val="24"/>
          <w:szCs w:val="24"/>
        </w:rPr>
        <w:t>-контрольные мероприятия;</w:t>
      </w:r>
    </w:p>
    <w:p w:rsidR="00B9604C" w:rsidRPr="0017381E" w:rsidRDefault="00B9604C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1E">
        <w:rPr>
          <w:rFonts w:ascii="Times New Roman" w:hAnsi="Times New Roman" w:cs="Times New Roman"/>
          <w:sz w:val="24"/>
          <w:szCs w:val="24"/>
        </w:rPr>
        <w:t>-экспертно-аналитические мероприятия;</w:t>
      </w:r>
    </w:p>
    <w:p w:rsidR="00B9604C" w:rsidRPr="0017381E" w:rsidRDefault="00B9604C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81E">
        <w:rPr>
          <w:rFonts w:ascii="Times New Roman" w:hAnsi="Times New Roman" w:cs="Times New Roman"/>
          <w:sz w:val="24"/>
          <w:szCs w:val="24"/>
        </w:rPr>
        <w:t xml:space="preserve">-организационные, информационные и иные текущие мероприятия. </w:t>
      </w:r>
    </w:p>
    <w:p w:rsidR="007B3E8A" w:rsidRPr="00186B64" w:rsidRDefault="007B3E8A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B64">
        <w:rPr>
          <w:rFonts w:ascii="Times New Roman" w:hAnsi="Times New Roman" w:cs="Times New Roman"/>
          <w:sz w:val="24"/>
          <w:szCs w:val="24"/>
        </w:rPr>
        <w:t>4.</w:t>
      </w:r>
      <w:r w:rsidR="0067775A" w:rsidRPr="00186B64">
        <w:rPr>
          <w:rFonts w:ascii="Times New Roman" w:hAnsi="Times New Roman" w:cs="Times New Roman"/>
          <w:sz w:val="24"/>
          <w:szCs w:val="24"/>
        </w:rPr>
        <w:t>2.</w:t>
      </w:r>
      <w:r w:rsidRPr="00186B64">
        <w:rPr>
          <w:rFonts w:ascii="Times New Roman" w:hAnsi="Times New Roman" w:cs="Times New Roman"/>
          <w:sz w:val="24"/>
          <w:szCs w:val="24"/>
        </w:rPr>
        <w:t xml:space="preserve"> </w:t>
      </w:r>
      <w:r w:rsidR="00FB1DB0" w:rsidRPr="0017381E">
        <w:rPr>
          <w:rFonts w:ascii="Times New Roman" w:hAnsi="Times New Roman" w:cs="Times New Roman"/>
          <w:sz w:val="24"/>
          <w:szCs w:val="24"/>
        </w:rPr>
        <w:t>Планируемые к</w:t>
      </w:r>
      <w:r w:rsidR="00CE5439" w:rsidRPr="0017381E">
        <w:rPr>
          <w:rFonts w:ascii="Times New Roman" w:hAnsi="Times New Roman" w:cs="Times New Roman"/>
          <w:sz w:val="24"/>
          <w:szCs w:val="24"/>
        </w:rPr>
        <w:t>онтрольн</w:t>
      </w:r>
      <w:r w:rsidR="002A055B" w:rsidRPr="0017381E">
        <w:rPr>
          <w:rFonts w:ascii="Times New Roman" w:hAnsi="Times New Roman" w:cs="Times New Roman"/>
          <w:sz w:val="24"/>
          <w:szCs w:val="24"/>
        </w:rPr>
        <w:t>ы</w:t>
      </w:r>
      <w:r w:rsidR="00CE5439" w:rsidRPr="0017381E">
        <w:rPr>
          <w:rFonts w:ascii="Times New Roman" w:hAnsi="Times New Roman" w:cs="Times New Roman"/>
          <w:sz w:val="24"/>
          <w:szCs w:val="24"/>
        </w:rPr>
        <w:t>е и экспертно-аналитическ</w:t>
      </w:r>
      <w:r w:rsidR="002A055B" w:rsidRPr="0017381E">
        <w:rPr>
          <w:rFonts w:ascii="Times New Roman" w:hAnsi="Times New Roman" w:cs="Times New Roman"/>
          <w:sz w:val="24"/>
          <w:szCs w:val="24"/>
        </w:rPr>
        <w:t>и</w:t>
      </w:r>
      <w:r w:rsidR="00CE5439" w:rsidRPr="0017381E">
        <w:rPr>
          <w:rFonts w:ascii="Times New Roman" w:hAnsi="Times New Roman" w:cs="Times New Roman"/>
          <w:sz w:val="24"/>
          <w:szCs w:val="24"/>
        </w:rPr>
        <w:t>е мероприяти</w:t>
      </w:r>
      <w:r w:rsidR="002A055B" w:rsidRPr="0017381E">
        <w:rPr>
          <w:rFonts w:ascii="Times New Roman" w:hAnsi="Times New Roman" w:cs="Times New Roman"/>
          <w:sz w:val="24"/>
          <w:szCs w:val="24"/>
        </w:rPr>
        <w:t>я</w:t>
      </w:r>
      <w:r w:rsidRPr="0017381E">
        <w:rPr>
          <w:rFonts w:ascii="Times New Roman" w:hAnsi="Times New Roman" w:cs="Times New Roman"/>
          <w:sz w:val="24"/>
          <w:szCs w:val="24"/>
        </w:rPr>
        <w:t xml:space="preserve"> </w:t>
      </w:r>
      <w:r w:rsidRPr="00186B64">
        <w:rPr>
          <w:rFonts w:ascii="Times New Roman" w:hAnsi="Times New Roman" w:cs="Times New Roman"/>
          <w:sz w:val="24"/>
          <w:szCs w:val="24"/>
        </w:rPr>
        <w:t>должн</w:t>
      </w:r>
      <w:r w:rsidR="00FB1DB0">
        <w:rPr>
          <w:rFonts w:ascii="Times New Roman" w:hAnsi="Times New Roman" w:cs="Times New Roman"/>
          <w:sz w:val="24"/>
          <w:szCs w:val="24"/>
        </w:rPr>
        <w:t>ы</w:t>
      </w:r>
      <w:r w:rsidRPr="00186B64">
        <w:rPr>
          <w:rFonts w:ascii="Times New Roman" w:hAnsi="Times New Roman" w:cs="Times New Roman"/>
          <w:sz w:val="24"/>
          <w:szCs w:val="24"/>
        </w:rPr>
        <w:t xml:space="preserve"> содержать предмет</w:t>
      </w:r>
      <w:r w:rsidR="00CE5439">
        <w:rPr>
          <w:rFonts w:ascii="Times New Roman" w:hAnsi="Times New Roman" w:cs="Times New Roman"/>
          <w:sz w:val="24"/>
          <w:szCs w:val="24"/>
        </w:rPr>
        <w:t xml:space="preserve">, </w:t>
      </w:r>
      <w:r w:rsidRPr="00186B64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17381E">
        <w:rPr>
          <w:rFonts w:ascii="Times New Roman" w:hAnsi="Times New Roman" w:cs="Times New Roman"/>
          <w:sz w:val="24"/>
          <w:szCs w:val="24"/>
        </w:rPr>
        <w:t xml:space="preserve">контроля, </w:t>
      </w:r>
      <w:r w:rsidRPr="00186B64">
        <w:rPr>
          <w:rFonts w:ascii="Times New Roman" w:hAnsi="Times New Roman" w:cs="Times New Roman"/>
          <w:sz w:val="24"/>
          <w:szCs w:val="24"/>
        </w:rPr>
        <w:t xml:space="preserve">а также срок </w:t>
      </w:r>
      <w:r w:rsidR="00CE5439" w:rsidRPr="0017381E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2D1BCD" w:rsidRPr="00186B64">
        <w:rPr>
          <w:rFonts w:ascii="Times New Roman" w:hAnsi="Times New Roman" w:cs="Times New Roman"/>
          <w:sz w:val="24"/>
          <w:szCs w:val="24"/>
        </w:rPr>
        <w:t>(квартал календарного года).</w:t>
      </w:r>
    </w:p>
    <w:p w:rsidR="00E1322B" w:rsidRPr="00186B64" w:rsidRDefault="0067775A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B64">
        <w:rPr>
          <w:rFonts w:ascii="Times New Roman" w:hAnsi="Times New Roman" w:cs="Times New Roman"/>
          <w:sz w:val="24"/>
          <w:szCs w:val="24"/>
        </w:rPr>
        <w:t>4</w:t>
      </w:r>
      <w:r w:rsidR="002D1BCD" w:rsidRPr="00186B64">
        <w:rPr>
          <w:rFonts w:ascii="Times New Roman" w:hAnsi="Times New Roman" w:cs="Times New Roman"/>
          <w:sz w:val="24"/>
          <w:szCs w:val="24"/>
        </w:rPr>
        <w:t>.</w:t>
      </w:r>
      <w:r w:rsidRPr="00186B64">
        <w:rPr>
          <w:rFonts w:ascii="Times New Roman" w:hAnsi="Times New Roman" w:cs="Times New Roman"/>
          <w:sz w:val="24"/>
          <w:szCs w:val="24"/>
        </w:rPr>
        <w:t>3</w:t>
      </w:r>
      <w:r w:rsidR="002D1BCD" w:rsidRPr="00186B64">
        <w:rPr>
          <w:rFonts w:ascii="Times New Roman" w:hAnsi="Times New Roman" w:cs="Times New Roman"/>
          <w:sz w:val="24"/>
          <w:szCs w:val="24"/>
        </w:rPr>
        <w:t xml:space="preserve">. Наименование </w:t>
      </w:r>
      <w:r w:rsidR="002D1BCD" w:rsidRPr="00FB1DB0">
        <w:rPr>
          <w:rFonts w:ascii="Times New Roman" w:hAnsi="Times New Roman" w:cs="Times New Roman"/>
          <w:sz w:val="24"/>
          <w:szCs w:val="24"/>
        </w:rPr>
        <w:t>планируемого</w:t>
      </w:r>
      <w:r w:rsidR="002D1BCD" w:rsidRPr="00186B64">
        <w:rPr>
          <w:rFonts w:ascii="Times New Roman" w:hAnsi="Times New Roman" w:cs="Times New Roman"/>
          <w:sz w:val="24"/>
          <w:szCs w:val="24"/>
        </w:rPr>
        <w:t xml:space="preserve"> контрольного или экспертно-аналитического мероприятия должно иметь четкую, однозначную формулировку его предмета, который должен соответствовать задачам и функциям КСП ЗГО.</w:t>
      </w:r>
    </w:p>
    <w:p w:rsidR="007C40D9" w:rsidRPr="00186B64" w:rsidRDefault="0067775A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B6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6149A" w:rsidRPr="00186B64">
        <w:rPr>
          <w:rFonts w:ascii="Times New Roman" w:hAnsi="Times New Roman" w:cs="Times New Roman"/>
          <w:sz w:val="24"/>
          <w:szCs w:val="24"/>
        </w:rPr>
        <w:t>.</w:t>
      </w:r>
      <w:r w:rsidRPr="00186B64">
        <w:rPr>
          <w:rFonts w:ascii="Times New Roman" w:hAnsi="Times New Roman" w:cs="Times New Roman"/>
          <w:sz w:val="24"/>
          <w:szCs w:val="24"/>
        </w:rPr>
        <w:t>4</w:t>
      </w:r>
      <w:r w:rsidR="00E6149A" w:rsidRPr="00186B64">
        <w:rPr>
          <w:rFonts w:ascii="Times New Roman" w:hAnsi="Times New Roman" w:cs="Times New Roman"/>
          <w:sz w:val="24"/>
          <w:szCs w:val="24"/>
        </w:rPr>
        <w:t>. Не допускается включение в годово</w:t>
      </w:r>
      <w:r w:rsidR="00CE5439">
        <w:rPr>
          <w:rFonts w:ascii="Times New Roman" w:hAnsi="Times New Roman" w:cs="Times New Roman"/>
          <w:sz w:val="24"/>
          <w:szCs w:val="24"/>
        </w:rPr>
        <w:t>й</w:t>
      </w:r>
      <w:r w:rsidR="00E6149A" w:rsidRPr="00186B64">
        <w:rPr>
          <w:rFonts w:ascii="Times New Roman" w:hAnsi="Times New Roman" w:cs="Times New Roman"/>
          <w:sz w:val="24"/>
          <w:szCs w:val="24"/>
        </w:rPr>
        <w:t xml:space="preserve"> план работы мероприятий, на предмет которых  не распространяются полномочия КСП ЗГО.</w:t>
      </w:r>
    </w:p>
    <w:p w:rsidR="00CE5439" w:rsidRDefault="00E6149A" w:rsidP="007A5C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B64">
        <w:rPr>
          <w:rFonts w:ascii="Times New Roman" w:hAnsi="Times New Roman" w:cs="Times New Roman"/>
          <w:sz w:val="24"/>
          <w:szCs w:val="24"/>
        </w:rPr>
        <w:t>Также не допускается включение в годово</w:t>
      </w:r>
      <w:r w:rsidR="00CE5439">
        <w:rPr>
          <w:rFonts w:ascii="Times New Roman" w:hAnsi="Times New Roman" w:cs="Times New Roman"/>
          <w:sz w:val="24"/>
          <w:szCs w:val="24"/>
        </w:rPr>
        <w:t>й</w:t>
      </w:r>
      <w:r w:rsidRPr="00186B64">
        <w:rPr>
          <w:rFonts w:ascii="Times New Roman" w:hAnsi="Times New Roman" w:cs="Times New Roman"/>
          <w:sz w:val="24"/>
          <w:szCs w:val="24"/>
        </w:rPr>
        <w:t xml:space="preserve"> план работы  КСП ЗГО объектов, на которые не распространяются полномочия КСП ЗГО.</w:t>
      </w:r>
    </w:p>
    <w:p w:rsidR="004D3744" w:rsidRDefault="00CE5439" w:rsidP="004D3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3744">
        <w:rPr>
          <w:rFonts w:ascii="Times New Roman" w:hAnsi="Times New Roman" w:cs="Times New Roman"/>
          <w:sz w:val="24"/>
          <w:szCs w:val="24"/>
        </w:rPr>
        <w:t>.5.  Изменения в годовой план работы КСП ЗГО вносятся в случаях:</w:t>
      </w:r>
    </w:p>
    <w:p w:rsidR="004D3744" w:rsidRDefault="004D3744" w:rsidP="004D3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поступления поручений Собрания депутатов Златоустовского городского округа</w:t>
      </w:r>
      <w:r w:rsidR="00CE5439">
        <w:rPr>
          <w:rFonts w:ascii="Times New Roman" w:hAnsi="Times New Roman" w:cs="Times New Roman"/>
          <w:sz w:val="24"/>
          <w:szCs w:val="24"/>
        </w:rPr>
        <w:t xml:space="preserve"> </w:t>
      </w:r>
      <w:r w:rsidR="00CE5439" w:rsidRPr="00FD2694">
        <w:rPr>
          <w:rFonts w:ascii="Times New Roman" w:hAnsi="Times New Roman" w:cs="Times New Roman"/>
          <w:sz w:val="24"/>
          <w:szCs w:val="24"/>
        </w:rPr>
        <w:t>и (или) его постоянных комиссий</w:t>
      </w:r>
      <w:r>
        <w:rPr>
          <w:rFonts w:ascii="Times New Roman" w:hAnsi="Times New Roman" w:cs="Times New Roman"/>
          <w:sz w:val="24"/>
          <w:szCs w:val="24"/>
        </w:rPr>
        <w:t>, предложений Главы Златоустовского городского округа;</w:t>
      </w:r>
    </w:p>
    <w:p w:rsidR="004D3744" w:rsidRDefault="004D3744" w:rsidP="004D3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внесения изменений в законодательные и иные нормативные правовые акты Российской Федерации, Челябинской области, Златоустовского городского округа; </w:t>
      </w:r>
    </w:p>
    <w:p w:rsidR="004D3744" w:rsidRDefault="004D3744" w:rsidP="004D3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сроков проведения, наименования объектов мероприятия;</w:t>
      </w:r>
    </w:p>
    <w:p w:rsidR="004D3744" w:rsidRDefault="004D3744" w:rsidP="004D3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реорганизации, ликвидации, изменения организационно-правовой формы объектов мероприятия.</w:t>
      </w:r>
    </w:p>
    <w:p w:rsidR="00FD2694" w:rsidRDefault="00CE5439" w:rsidP="004D3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3744">
        <w:rPr>
          <w:rFonts w:ascii="Times New Roman" w:hAnsi="Times New Roman" w:cs="Times New Roman"/>
          <w:sz w:val="24"/>
          <w:szCs w:val="24"/>
        </w:rPr>
        <w:t xml:space="preserve">.6. </w:t>
      </w:r>
      <w:r w:rsidR="00FB1DB0" w:rsidRPr="00FD2694">
        <w:rPr>
          <w:rFonts w:ascii="Times New Roman" w:hAnsi="Times New Roman" w:cs="Times New Roman"/>
          <w:sz w:val="24"/>
          <w:szCs w:val="24"/>
        </w:rPr>
        <w:t>Изменения в годовой план работы рассматриваются К</w:t>
      </w:r>
      <w:r w:rsidR="00D371DE" w:rsidRPr="00FD2694">
        <w:rPr>
          <w:rFonts w:ascii="Times New Roman" w:hAnsi="Times New Roman" w:cs="Times New Roman"/>
          <w:sz w:val="24"/>
          <w:szCs w:val="24"/>
        </w:rPr>
        <w:t xml:space="preserve">оллегией КСП ЗГО. </w:t>
      </w:r>
    </w:p>
    <w:p w:rsidR="00D371DE" w:rsidRPr="00FD2694" w:rsidRDefault="00D371DE" w:rsidP="004D3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694">
        <w:rPr>
          <w:rFonts w:ascii="Times New Roman" w:hAnsi="Times New Roman" w:cs="Times New Roman"/>
          <w:sz w:val="24"/>
          <w:szCs w:val="24"/>
        </w:rPr>
        <w:t xml:space="preserve">В случаях </w:t>
      </w:r>
      <w:r w:rsidR="00EF0AA0" w:rsidRPr="00FD2694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Pr="00FD2694">
        <w:rPr>
          <w:rFonts w:ascii="Times New Roman" w:hAnsi="Times New Roman" w:cs="Times New Roman"/>
          <w:sz w:val="24"/>
          <w:szCs w:val="24"/>
        </w:rPr>
        <w:t xml:space="preserve">Коллегией КСП ЗГО </w:t>
      </w:r>
      <w:r w:rsidR="00EF0AA0" w:rsidRPr="00FD2694">
        <w:rPr>
          <w:rFonts w:ascii="Times New Roman" w:hAnsi="Times New Roman" w:cs="Times New Roman"/>
          <w:sz w:val="24"/>
          <w:szCs w:val="24"/>
        </w:rPr>
        <w:t xml:space="preserve">решения об отклонении </w:t>
      </w:r>
      <w:r w:rsidRPr="00FD2694">
        <w:rPr>
          <w:rFonts w:ascii="Times New Roman" w:hAnsi="Times New Roman" w:cs="Times New Roman"/>
          <w:sz w:val="24"/>
          <w:szCs w:val="24"/>
        </w:rPr>
        <w:t xml:space="preserve">предложений по внесению изменений в план работы в адрес лиц, направивших </w:t>
      </w:r>
      <w:r w:rsidR="00EF0AA0" w:rsidRPr="00FD2694">
        <w:rPr>
          <w:rFonts w:ascii="Times New Roman" w:hAnsi="Times New Roman" w:cs="Times New Roman"/>
          <w:sz w:val="24"/>
          <w:szCs w:val="24"/>
        </w:rPr>
        <w:t xml:space="preserve">эти </w:t>
      </w:r>
      <w:r w:rsidRPr="00FD2694">
        <w:rPr>
          <w:rFonts w:ascii="Times New Roman" w:hAnsi="Times New Roman" w:cs="Times New Roman"/>
          <w:sz w:val="24"/>
          <w:szCs w:val="24"/>
        </w:rPr>
        <w:t xml:space="preserve">предложения, </w:t>
      </w:r>
      <w:r w:rsidR="00EF0AA0" w:rsidRPr="00FD2694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заседания Коллегии направляется информация с мотивированным пояснением принятия указанного решения Коллегии КСП ЗГО.  </w:t>
      </w:r>
    </w:p>
    <w:p w:rsidR="004D3744" w:rsidRPr="00FD2694" w:rsidRDefault="00D371DE" w:rsidP="004D3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3744">
        <w:rPr>
          <w:rFonts w:ascii="Times New Roman" w:hAnsi="Times New Roman" w:cs="Times New Roman"/>
          <w:sz w:val="24"/>
          <w:szCs w:val="24"/>
        </w:rPr>
        <w:t>.7. Изменения в годовой план работы  утверждаются распоряжением председателя КСП ЗГО и подлежат размещению на сайте Златоустовского городского округа в информационно-телекоммуникационной сети Интернет (в разделе КСП ЗГО) в десятидневный срок с момента утверждения.</w:t>
      </w:r>
      <w:r w:rsidR="00CB62B9">
        <w:rPr>
          <w:rFonts w:ascii="Times New Roman" w:hAnsi="Times New Roman" w:cs="Times New Roman"/>
          <w:sz w:val="24"/>
          <w:szCs w:val="24"/>
        </w:rPr>
        <w:t xml:space="preserve"> </w:t>
      </w:r>
      <w:r w:rsidR="00CB62B9" w:rsidRPr="00FD2694">
        <w:rPr>
          <w:rFonts w:ascii="Times New Roman" w:hAnsi="Times New Roman" w:cs="Times New Roman"/>
          <w:sz w:val="24"/>
          <w:szCs w:val="24"/>
        </w:rPr>
        <w:t>Образец</w:t>
      </w:r>
      <w:r w:rsidR="00EF2891" w:rsidRPr="00FD2694">
        <w:rPr>
          <w:rFonts w:ascii="Times New Roman" w:hAnsi="Times New Roman" w:cs="Times New Roman"/>
          <w:sz w:val="24"/>
          <w:szCs w:val="24"/>
        </w:rPr>
        <w:t xml:space="preserve"> оформления</w:t>
      </w:r>
      <w:r w:rsidR="00CB62B9" w:rsidRPr="00FD2694">
        <w:rPr>
          <w:rFonts w:ascii="Times New Roman" w:hAnsi="Times New Roman" w:cs="Times New Roman"/>
          <w:sz w:val="24"/>
          <w:szCs w:val="24"/>
        </w:rPr>
        <w:t xml:space="preserve"> распоряжения </w:t>
      </w:r>
      <w:r w:rsidR="00EF2891" w:rsidRPr="00FD2694">
        <w:rPr>
          <w:rFonts w:ascii="Times New Roman" w:hAnsi="Times New Roman" w:cs="Times New Roman"/>
          <w:sz w:val="24"/>
          <w:szCs w:val="24"/>
        </w:rPr>
        <w:t>приведен в приложении №3 к настоящему Стандарту.</w:t>
      </w:r>
    </w:p>
    <w:p w:rsidR="00EF0AA0" w:rsidRPr="00EF0AA0" w:rsidRDefault="00EF0AA0" w:rsidP="004D3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30C8A" w:rsidRPr="00186B64" w:rsidRDefault="00730C8A" w:rsidP="00730C8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6B6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86B64">
        <w:rPr>
          <w:rFonts w:ascii="Times New Roman" w:hAnsi="Times New Roman" w:cs="Times New Roman"/>
          <w:b/>
          <w:spacing w:val="-1"/>
          <w:sz w:val="24"/>
          <w:szCs w:val="24"/>
        </w:rPr>
        <w:t>Контроль исполнения годового плана работы КСП ЗГО</w:t>
      </w:r>
    </w:p>
    <w:p w:rsidR="00730C8A" w:rsidRDefault="00730C8A" w:rsidP="00730C8A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5.1. Основной задачей контроля исполнения годового плана работы КСП ЗГО является обеспечение своевременного, полного и качественного выполнения мероприятий, включенных в годовой план работы.</w:t>
      </w:r>
    </w:p>
    <w:p w:rsidR="00730C8A" w:rsidRDefault="00730C8A" w:rsidP="00730C8A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5.2. </w:t>
      </w:r>
      <w:r w:rsidR="00747639" w:rsidRPr="00FD2694">
        <w:rPr>
          <w:rFonts w:ascii="Times New Roman" w:hAnsi="Times New Roman" w:cs="Times New Roman"/>
          <w:spacing w:val="-1"/>
          <w:sz w:val="24"/>
          <w:szCs w:val="24"/>
        </w:rPr>
        <w:t xml:space="preserve">Общий </w:t>
      </w:r>
      <w:proofErr w:type="gramStart"/>
      <w:r w:rsidR="00747639" w:rsidRPr="00FD2694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D2694">
        <w:rPr>
          <w:rFonts w:ascii="Times New Roman" w:hAnsi="Times New Roman" w:cs="Times New Roman"/>
          <w:spacing w:val="-1"/>
          <w:sz w:val="24"/>
          <w:szCs w:val="24"/>
        </w:rPr>
        <w:t xml:space="preserve">онтроль </w:t>
      </w:r>
      <w:r w:rsidR="00747639" w:rsidRPr="00FD2694">
        <w:rPr>
          <w:rFonts w:ascii="Times New Roman" w:hAnsi="Times New Roman" w:cs="Times New Roman"/>
          <w:spacing w:val="-1"/>
          <w:sz w:val="24"/>
          <w:szCs w:val="24"/>
        </w:rPr>
        <w:t>за</w:t>
      </w:r>
      <w:proofErr w:type="gramEnd"/>
      <w:r w:rsidR="00747639" w:rsidRPr="00FD2694">
        <w:rPr>
          <w:rFonts w:ascii="Times New Roman" w:hAnsi="Times New Roman" w:cs="Times New Roman"/>
          <w:spacing w:val="-1"/>
          <w:sz w:val="24"/>
          <w:szCs w:val="24"/>
        </w:rPr>
        <w:t xml:space="preserve"> выполнением</w:t>
      </w:r>
      <w:r w:rsidR="0074763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годового плана работы осуществляет председатель КСП ЗГО.</w:t>
      </w:r>
    </w:p>
    <w:tbl>
      <w:tblPr>
        <w:tblW w:w="29664" w:type="dxa"/>
        <w:tblLayout w:type="fixed"/>
        <w:tblLook w:val="04A0" w:firstRow="1" w:lastRow="0" w:firstColumn="1" w:lastColumn="0" w:noHBand="0" w:noVBand="1"/>
      </w:tblPr>
      <w:tblGrid>
        <w:gridCol w:w="9888"/>
        <w:gridCol w:w="9888"/>
        <w:gridCol w:w="9888"/>
      </w:tblGrid>
      <w:tr w:rsidR="00EF2891" w:rsidRPr="002606D1" w:rsidTr="00A92D8D">
        <w:tc>
          <w:tcPr>
            <w:tcW w:w="9888" w:type="dxa"/>
          </w:tcPr>
          <w:p w:rsidR="00EF2891" w:rsidRDefault="00730C8A" w:rsidP="00FD2694">
            <w:pPr>
              <w:tabs>
                <w:tab w:val="left" w:pos="375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5.3. Ответственность за выполнение конкретного пункта годового плана работы</w:t>
            </w:r>
            <w:r w:rsidR="00186B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возлагается на ответственных исполнителей, утвержденных распоряжением председателя КСП ЗГО о проведении контрольного или экспертно-аналитического мероприятия.</w:t>
            </w:r>
            <w:r w:rsidR="002D1B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bookmarkEnd w:id="1"/>
          </w:p>
          <w:p w:rsidR="00FD2694" w:rsidRDefault="00FD2694" w:rsidP="00A92D8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C72CEC3" wp14:editId="2B72B6BE">
                      <wp:simplePos x="0" y="0"/>
                      <wp:positionH relativeFrom="column">
                        <wp:posOffset>436841</wp:posOffset>
                      </wp:positionH>
                      <wp:positionV relativeFrom="paragraph">
                        <wp:posOffset>-715311</wp:posOffset>
                      </wp:positionV>
                      <wp:extent cx="6286500" cy="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4pt,-56.3pt" to="529.4pt,-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" strokeweight=".25pt"/>
                  </w:pict>
                </mc:Fallback>
              </mc:AlternateContent>
            </w:r>
          </w:p>
          <w:p w:rsidR="00EF2891" w:rsidRDefault="00EF2891" w:rsidP="00A92D8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91" w:rsidRDefault="00EF2891" w:rsidP="00A92D8D">
            <w:pPr>
              <w:tabs>
                <w:tab w:val="left" w:pos="3750"/>
              </w:tabs>
              <w:spacing w:after="0" w:line="240" w:lineRule="auto"/>
              <w:jc w:val="right"/>
              <w:rPr>
                <w:sz w:val="24"/>
              </w:rPr>
            </w:pPr>
            <w:r w:rsidRPr="00CB62B9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B62B9">
              <w:rPr>
                <w:rFonts w:ascii="Times New Roman" w:hAnsi="Times New Roman" w:cs="Times New Roman"/>
                <w:sz w:val="20"/>
                <w:szCs w:val="20"/>
              </w:rPr>
              <w:t>к Стандарту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891" w:rsidRDefault="00EF2891" w:rsidP="00A92D8D">
            <w:pPr>
              <w:pStyle w:val="a9"/>
              <w:ind w:firstLine="720"/>
              <w:jc w:val="right"/>
              <w:rPr>
                <w:sz w:val="20"/>
                <w:szCs w:val="20"/>
              </w:rPr>
            </w:pPr>
            <w:r w:rsidRPr="002300B9">
              <w:rPr>
                <w:sz w:val="20"/>
                <w:szCs w:val="20"/>
              </w:rPr>
              <w:t xml:space="preserve">организации деятельности </w:t>
            </w:r>
            <w:r>
              <w:rPr>
                <w:sz w:val="20"/>
                <w:szCs w:val="20"/>
              </w:rPr>
              <w:t>СОД 11</w:t>
            </w:r>
          </w:p>
          <w:p w:rsidR="00EF2891" w:rsidRPr="00CB62B9" w:rsidRDefault="00EF2891" w:rsidP="00A92D8D">
            <w:pPr>
              <w:pStyle w:val="a9"/>
              <w:ind w:firstLine="720"/>
              <w:jc w:val="right"/>
              <w:rPr>
                <w:sz w:val="20"/>
                <w:szCs w:val="20"/>
              </w:rPr>
            </w:pPr>
            <w:r w:rsidRPr="00CB62B9">
              <w:rPr>
                <w:sz w:val="20"/>
                <w:szCs w:val="20"/>
              </w:rPr>
              <w:t>«Порядок планирования работы</w:t>
            </w:r>
          </w:p>
          <w:p w:rsidR="00EF2891" w:rsidRPr="00CB62B9" w:rsidRDefault="00EF2891" w:rsidP="00A92D8D">
            <w:pPr>
              <w:pStyle w:val="a9"/>
              <w:ind w:firstLine="720"/>
              <w:jc w:val="right"/>
              <w:rPr>
                <w:sz w:val="20"/>
                <w:szCs w:val="20"/>
              </w:rPr>
            </w:pPr>
            <w:r w:rsidRPr="00CB62B9">
              <w:rPr>
                <w:sz w:val="20"/>
                <w:szCs w:val="20"/>
              </w:rPr>
              <w:t xml:space="preserve">Контрольно-счетной палаты </w:t>
            </w:r>
          </w:p>
          <w:p w:rsidR="00EF2891" w:rsidRPr="00CB62B9" w:rsidRDefault="00EF2891" w:rsidP="00A92D8D">
            <w:pPr>
              <w:tabs>
                <w:tab w:val="left" w:pos="375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2B9">
              <w:rPr>
                <w:rFonts w:ascii="Times New Roman" w:hAnsi="Times New Roman" w:cs="Times New Roman"/>
                <w:sz w:val="20"/>
                <w:szCs w:val="20"/>
              </w:rPr>
              <w:t>Златоустовского городского округа»</w:t>
            </w:r>
          </w:p>
          <w:p w:rsidR="00EF2891" w:rsidRDefault="00EF2891" w:rsidP="00A92D8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2891" w:rsidRDefault="00EF2891" w:rsidP="00A92D8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2891" w:rsidRDefault="00EF2891" w:rsidP="00A92D8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0B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53324D" wp14:editId="13BDACAF">
                  <wp:extent cx="579352" cy="57935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88" cy="579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891" w:rsidRPr="002300B9" w:rsidRDefault="00EF2891" w:rsidP="00A92D8D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2891" w:rsidRPr="002606D1" w:rsidRDefault="00EF2891" w:rsidP="00A92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91" w:rsidRPr="002606D1" w:rsidRDefault="00EF2891" w:rsidP="00A92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</w:t>
            </w:r>
          </w:p>
          <w:p w:rsidR="00EF2891" w:rsidRPr="002606D1" w:rsidRDefault="00EF2891" w:rsidP="00A92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D1">
              <w:rPr>
                <w:rFonts w:ascii="Times New Roman" w:hAnsi="Times New Roman" w:cs="Times New Roman"/>
                <w:b/>
                <w:sz w:val="24"/>
                <w:szCs w:val="24"/>
              </w:rPr>
              <w:t>ЗЛАТОУСТОВСКОГО ГОРОДСКОГО ОКРУГА</w:t>
            </w:r>
          </w:p>
          <w:p w:rsidR="00EF2891" w:rsidRPr="002606D1" w:rsidRDefault="00EF2891" w:rsidP="00A92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E968106" wp14:editId="1EE0C003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93344</wp:posOffset>
                      </wp:positionV>
                      <wp:extent cx="62865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" strokeweight="2pt"/>
                  </w:pict>
                </mc:Fallback>
              </mc:AlternateContent>
            </w:r>
          </w:p>
          <w:p w:rsidR="00EF2891" w:rsidRPr="002606D1" w:rsidRDefault="00EF2891" w:rsidP="00A92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</w:tcPr>
          <w:p w:rsidR="00EF2891" w:rsidRPr="002606D1" w:rsidRDefault="00EF2891" w:rsidP="00A92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</w:tcPr>
          <w:p w:rsidR="00EF2891" w:rsidRPr="002606D1" w:rsidRDefault="00EF2891" w:rsidP="00A92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891" w:rsidRPr="002606D1" w:rsidRDefault="00EF2891" w:rsidP="00EF2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6D1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EF2891" w:rsidRPr="002606D1" w:rsidRDefault="00EF2891" w:rsidP="00EF28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06D1">
        <w:rPr>
          <w:rFonts w:ascii="Times New Roman" w:hAnsi="Times New Roman" w:cs="Times New Roman"/>
          <w:b/>
          <w:sz w:val="24"/>
          <w:szCs w:val="24"/>
        </w:rPr>
        <w:t>РАСПОРЯЖЕНИЕ №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2606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F2891" w:rsidRPr="002606D1" w:rsidRDefault="00EF2891" w:rsidP="00EF2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891" w:rsidRPr="002606D1" w:rsidRDefault="00EF2891" w:rsidP="00EF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«__»_______________</w:t>
      </w:r>
      <w:r w:rsidRPr="002606D1">
        <w:rPr>
          <w:rFonts w:ascii="Times New Roman" w:hAnsi="Times New Roman" w:cs="Times New Roman"/>
          <w:sz w:val="24"/>
          <w:szCs w:val="24"/>
        </w:rPr>
        <w:t xml:space="preserve">г.                 </w:t>
      </w:r>
      <w:r w:rsidRPr="002606D1">
        <w:rPr>
          <w:rFonts w:ascii="Times New Roman" w:hAnsi="Times New Roman" w:cs="Times New Roman"/>
          <w:sz w:val="24"/>
          <w:szCs w:val="24"/>
        </w:rPr>
        <w:tab/>
      </w:r>
      <w:r w:rsidRPr="002606D1">
        <w:rPr>
          <w:rFonts w:ascii="Times New Roman" w:hAnsi="Times New Roman" w:cs="Times New Roman"/>
          <w:sz w:val="24"/>
          <w:szCs w:val="24"/>
        </w:rPr>
        <w:tab/>
      </w:r>
      <w:r w:rsidRPr="002606D1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606D1">
        <w:rPr>
          <w:rFonts w:ascii="Times New Roman" w:hAnsi="Times New Roman" w:cs="Times New Roman"/>
          <w:sz w:val="24"/>
          <w:szCs w:val="24"/>
        </w:rPr>
        <w:t xml:space="preserve">    г. Златоуст</w:t>
      </w:r>
    </w:p>
    <w:p w:rsidR="00EF2891" w:rsidRDefault="00EF2891" w:rsidP="00EF2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891" w:rsidRPr="002606D1" w:rsidRDefault="00EF2891" w:rsidP="00EF2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891" w:rsidRPr="002606D1" w:rsidRDefault="00EF2891" w:rsidP="00EF2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6D1">
        <w:rPr>
          <w:rFonts w:ascii="Times New Roman" w:hAnsi="Times New Roman" w:cs="Times New Roman"/>
          <w:b/>
          <w:sz w:val="24"/>
          <w:szCs w:val="24"/>
        </w:rPr>
        <w:t>«О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2606D1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606D1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EF2891" w:rsidRPr="002606D1" w:rsidRDefault="00EF2891" w:rsidP="00EF2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6D1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Златоустовского </w:t>
      </w:r>
    </w:p>
    <w:p w:rsidR="00EF2891" w:rsidRPr="002606D1" w:rsidRDefault="00EF2891" w:rsidP="00EF2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6D1">
        <w:rPr>
          <w:rFonts w:ascii="Times New Roman" w:hAnsi="Times New Roman" w:cs="Times New Roman"/>
          <w:b/>
          <w:sz w:val="24"/>
          <w:szCs w:val="24"/>
        </w:rPr>
        <w:t xml:space="preserve">городского округа на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26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06D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2606D1">
        <w:rPr>
          <w:rFonts w:ascii="Times New Roman" w:hAnsi="Times New Roman" w:cs="Times New Roman"/>
          <w:b/>
          <w:sz w:val="24"/>
          <w:szCs w:val="24"/>
        </w:rPr>
        <w:t>.»</w:t>
      </w:r>
    </w:p>
    <w:p w:rsidR="00EF2891" w:rsidRDefault="00EF2891" w:rsidP="00EF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6D1">
        <w:rPr>
          <w:rFonts w:ascii="Times New Roman" w:hAnsi="Times New Roman" w:cs="Times New Roman"/>
          <w:sz w:val="24"/>
          <w:szCs w:val="24"/>
        </w:rPr>
        <w:tab/>
      </w:r>
    </w:p>
    <w:p w:rsidR="00EF2891" w:rsidRPr="002606D1" w:rsidRDefault="00EF2891" w:rsidP="00EF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891" w:rsidRPr="002606D1" w:rsidRDefault="00EF2891" w:rsidP="00EF2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606D1">
        <w:rPr>
          <w:rFonts w:ascii="Times New Roman" w:hAnsi="Times New Roman" w:cs="Times New Roman"/>
          <w:sz w:val="24"/>
          <w:szCs w:val="24"/>
        </w:rPr>
        <w:t xml:space="preserve">уководствуясь п. п. 47 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06D1">
        <w:rPr>
          <w:rFonts w:ascii="Times New Roman" w:hAnsi="Times New Roman" w:cs="Times New Roman"/>
          <w:sz w:val="24"/>
          <w:szCs w:val="24"/>
        </w:rPr>
        <w:t xml:space="preserve">8 Положения о Контрольно-счетной палате Златоустовского городского округа, утвержденного решением Собрания депутатов Златоустовского городского округа от 10.10.2011 г. № 60-ЗГО,  </w:t>
      </w:r>
    </w:p>
    <w:p w:rsidR="00EF2891" w:rsidRDefault="00EF2891" w:rsidP="00EF28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91" w:rsidRPr="002606D1" w:rsidRDefault="00EF2891" w:rsidP="00EF28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6D1">
        <w:rPr>
          <w:rFonts w:ascii="Times New Roman" w:hAnsi="Times New Roman" w:cs="Times New Roman"/>
          <w:b/>
          <w:sz w:val="24"/>
          <w:szCs w:val="24"/>
        </w:rPr>
        <w:t>РАСПОРЯЖАЮСЬ:</w:t>
      </w:r>
    </w:p>
    <w:p w:rsidR="00EF2891" w:rsidRPr="002606D1" w:rsidRDefault="00EF2891" w:rsidP="00EF28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91" w:rsidRDefault="00EF2891" w:rsidP="00EF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6D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Утвердить п</w:t>
      </w:r>
      <w:r w:rsidRPr="002606D1">
        <w:rPr>
          <w:rFonts w:ascii="Times New Roman" w:hAnsi="Times New Roman" w:cs="Times New Roman"/>
          <w:sz w:val="24"/>
          <w:szCs w:val="24"/>
        </w:rPr>
        <w:t xml:space="preserve">лан работы Контрольно-счетной палаты Златоустовского городского округа на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606D1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EF2891" w:rsidRDefault="00EF2891" w:rsidP="00EF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6D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Направить утвержденный план работы в Собрание депутатов и Главе Златоустовского городского округа не позднее ____________года.</w:t>
      </w:r>
    </w:p>
    <w:p w:rsidR="00EF2891" w:rsidRDefault="00EF2891" w:rsidP="00EF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утвержденный план работы на официальном сайте Златоустовского городского округа (раздел КСП ЗГО) в срок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до_____________года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2891" w:rsidRPr="002606D1" w:rsidRDefault="00EF2891" w:rsidP="00EF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60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6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06D1">
        <w:rPr>
          <w:rFonts w:ascii="Times New Roman" w:hAnsi="Times New Roman" w:cs="Times New Roman"/>
          <w:sz w:val="24"/>
          <w:szCs w:val="24"/>
        </w:rPr>
        <w:t xml:space="preserve"> выполнением распоряжения оставляю за собой.</w:t>
      </w:r>
    </w:p>
    <w:p w:rsidR="00EF2891" w:rsidRPr="002606D1" w:rsidRDefault="00EF2891" w:rsidP="00EF28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91" w:rsidRDefault="00EF2891" w:rsidP="00EF2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891" w:rsidRPr="002606D1" w:rsidRDefault="00EF2891" w:rsidP="00EF2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2606D1">
        <w:rPr>
          <w:rFonts w:ascii="Times New Roman" w:hAnsi="Times New Roman" w:cs="Times New Roman"/>
          <w:b/>
          <w:sz w:val="24"/>
          <w:szCs w:val="24"/>
        </w:rPr>
        <w:t xml:space="preserve">едседатель Контрольно-счетной палаты </w:t>
      </w:r>
    </w:p>
    <w:p w:rsidR="00EF2891" w:rsidRPr="002606D1" w:rsidRDefault="00EF2891" w:rsidP="00EF2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6D1">
        <w:rPr>
          <w:rFonts w:ascii="Times New Roman" w:hAnsi="Times New Roman" w:cs="Times New Roman"/>
          <w:b/>
          <w:sz w:val="24"/>
          <w:szCs w:val="24"/>
        </w:rPr>
        <w:t xml:space="preserve">Златоустовского городского округа      </w:t>
      </w:r>
      <w:r w:rsidRPr="002606D1">
        <w:rPr>
          <w:rFonts w:ascii="Times New Roman" w:hAnsi="Times New Roman" w:cs="Times New Roman"/>
          <w:b/>
          <w:sz w:val="24"/>
          <w:szCs w:val="24"/>
        </w:rPr>
        <w:tab/>
      </w:r>
      <w:r w:rsidRPr="002606D1">
        <w:rPr>
          <w:rFonts w:ascii="Times New Roman" w:hAnsi="Times New Roman" w:cs="Times New Roman"/>
          <w:b/>
          <w:sz w:val="24"/>
          <w:szCs w:val="24"/>
        </w:rPr>
        <w:tab/>
      </w:r>
      <w:r w:rsidRPr="002606D1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2606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(Ф.И.О.)</w:t>
      </w:r>
    </w:p>
    <w:p w:rsidR="00EF2891" w:rsidRPr="002606D1" w:rsidRDefault="00EF2891" w:rsidP="00EF2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385" w:rsidRDefault="00634385" w:rsidP="007A5C89">
      <w:pPr>
        <w:pStyle w:val="a9"/>
        <w:spacing w:line="360" w:lineRule="auto"/>
        <w:ind w:firstLine="720"/>
        <w:jc w:val="both"/>
        <w:rPr>
          <w:sz w:val="24"/>
        </w:rPr>
      </w:pPr>
    </w:p>
    <w:p w:rsidR="00EF2891" w:rsidRDefault="00EF2891" w:rsidP="007A5C89">
      <w:pPr>
        <w:pStyle w:val="a9"/>
        <w:spacing w:line="360" w:lineRule="auto"/>
        <w:ind w:firstLine="720"/>
        <w:jc w:val="both"/>
        <w:rPr>
          <w:sz w:val="24"/>
        </w:rPr>
      </w:pPr>
    </w:p>
    <w:p w:rsidR="00EF2891" w:rsidRDefault="00EF2891" w:rsidP="007A5C89">
      <w:pPr>
        <w:pStyle w:val="a9"/>
        <w:spacing w:line="360" w:lineRule="auto"/>
        <w:ind w:firstLine="720"/>
        <w:jc w:val="both"/>
        <w:rPr>
          <w:sz w:val="24"/>
        </w:rPr>
      </w:pPr>
    </w:p>
    <w:p w:rsidR="00EF2891" w:rsidRDefault="00EF2891" w:rsidP="007A5C89">
      <w:pPr>
        <w:pStyle w:val="a9"/>
        <w:spacing w:line="360" w:lineRule="auto"/>
        <w:ind w:firstLine="720"/>
        <w:jc w:val="both"/>
        <w:rPr>
          <w:sz w:val="24"/>
        </w:rPr>
      </w:pPr>
    </w:p>
    <w:p w:rsidR="00634385" w:rsidRDefault="00634385" w:rsidP="007A5C89">
      <w:pPr>
        <w:pStyle w:val="a9"/>
        <w:spacing w:line="360" w:lineRule="auto"/>
        <w:ind w:firstLine="720"/>
        <w:jc w:val="both"/>
        <w:rPr>
          <w:sz w:val="24"/>
        </w:rPr>
      </w:pPr>
    </w:p>
    <w:p w:rsidR="00634385" w:rsidRPr="002300B9" w:rsidRDefault="00634385" w:rsidP="00634385">
      <w:pPr>
        <w:pStyle w:val="a9"/>
        <w:ind w:firstLine="720"/>
        <w:jc w:val="both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    </w:t>
      </w:r>
      <w:r w:rsidRPr="002300B9">
        <w:rPr>
          <w:sz w:val="20"/>
          <w:szCs w:val="20"/>
        </w:rPr>
        <w:t xml:space="preserve">Приложение № </w:t>
      </w:r>
      <w:r w:rsidR="00EF2891">
        <w:rPr>
          <w:sz w:val="20"/>
          <w:szCs w:val="20"/>
        </w:rPr>
        <w:t>2</w:t>
      </w:r>
      <w:r w:rsidRPr="002300B9">
        <w:rPr>
          <w:sz w:val="20"/>
          <w:szCs w:val="20"/>
        </w:rPr>
        <w:t xml:space="preserve"> к Стандарту</w:t>
      </w:r>
    </w:p>
    <w:p w:rsidR="00CB62B9" w:rsidRDefault="00634385" w:rsidP="00634385">
      <w:pPr>
        <w:pStyle w:val="a9"/>
        <w:ind w:firstLine="720"/>
        <w:jc w:val="right"/>
        <w:rPr>
          <w:sz w:val="20"/>
          <w:szCs w:val="20"/>
        </w:rPr>
      </w:pPr>
      <w:r w:rsidRPr="002300B9">
        <w:rPr>
          <w:sz w:val="20"/>
          <w:szCs w:val="20"/>
        </w:rPr>
        <w:t xml:space="preserve">организации деятельности </w:t>
      </w:r>
      <w:r w:rsidR="00CB62B9">
        <w:rPr>
          <w:sz w:val="20"/>
          <w:szCs w:val="20"/>
        </w:rPr>
        <w:t>СОД 11</w:t>
      </w:r>
    </w:p>
    <w:p w:rsidR="00CB62B9" w:rsidRDefault="00CB62B9" w:rsidP="00634385">
      <w:pPr>
        <w:pStyle w:val="a9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«Порядок планирования работы</w:t>
      </w:r>
    </w:p>
    <w:p w:rsidR="00CB62B9" w:rsidRDefault="00CB62B9" w:rsidP="00634385">
      <w:pPr>
        <w:pStyle w:val="a9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Контрольно-счетной палаты </w:t>
      </w:r>
    </w:p>
    <w:p w:rsidR="00634385" w:rsidRDefault="00CB62B9" w:rsidP="00634385">
      <w:pPr>
        <w:pStyle w:val="a9"/>
        <w:ind w:firstLine="720"/>
        <w:jc w:val="right"/>
        <w:rPr>
          <w:sz w:val="24"/>
        </w:rPr>
      </w:pPr>
      <w:r>
        <w:rPr>
          <w:sz w:val="20"/>
          <w:szCs w:val="20"/>
        </w:rPr>
        <w:t xml:space="preserve">Златоустовского городского округа» </w:t>
      </w:r>
      <w:r w:rsidR="00634385" w:rsidRPr="002300B9">
        <w:rPr>
          <w:sz w:val="20"/>
          <w:szCs w:val="20"/>
        </w:rPr>
        <w:t xml:space="preserve"> </w:t>
      </w:r>
      <w:r w:rsidR="00634385">
        <w:rPr>
          <w:sz w:val="24"/>
        </w:rPr>
        <w:t xml:space="preserve">                                                                                                                                 </w:t>
      </w:r>
    </w:p>
    <w:p w:rsidR="00634385" w:rsidRDefault="00634385" w:rsidP="007A5C89">
      <w:pPr>
        <w:pStyle w:val="a9"/>
        <w:spacing w:line="360" w:lineRule="auto"/>
        <w:ind w:firstLine="720"/>
        <w:jc w:val="both"/>
        <w:rPr>
          <w:sz w:val="24"/>
        </w:rPr>
      </w:pPr>
    </w:p>
    <w:p w:rsidR="00634385" w:rsidRPr="00634385" w:rsidRDefault="00634385" w:rsidP="006343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3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Приложение</w:t>
      </w:r>
    </w:p>
    <w:p w:rsidR="00634385" w:rsidRPr="00634385" w:rsidRDefault="00634385" w:rsidP="006343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385">
        <w:rPr>
          <w:rFonts w:ascii="Times New Roman" w:hAnsi="Times New Roman" w:cs="Times New Roman"/>
          <w:sz w:val="20"/>
          <w:szCs w:val="20"/>
        </w:rPr>
        <w:t xml:space="preserve">к распоряжению Председателя </w:t>
      </w:r>
    </w:p>
    <w:p w:rsidR="00634385" w:rsidRPr="00634385" w:rsidRDefault="00634385" w:rsidP="006343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385">
        <w:rPr>
          <w:rFonts w:ascii="Times New Roman" w:hAnsi="Times New Roman" w:cs="Times New Roman"/>
          <w:sz w:val="20"/>
          <w:szCs w:val="20"/>
        </w:rPr>
        <w:t>Контрольно-счетной палаты</w:t>
      </w:r>
    </w:p>
    <w:p w:rsidR="00634385" w:rsidRPr="00634385" w:rsidRDefault="00634385" w:rsidP="006343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385">
        <w:rPr>
          <w:rFonts w:ascii="Times New Roman" w:hAnsi="Times New Roman" w:cs="Times New Roman"/>
          <w:sz w:val="20"/>
          <w:szCs w:val="20"/>
        </w:rPr>
        <w:t xml:space="preserve">Златоустовского городского округа </w:t>
      </w:r>
    </w:p>
    <w:p w:rsidR="00634385" w:rsidRDefault="00634385" w:rsidP="006343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385">
        <w:rPr>
          <w:rFonts w:ascii="Times New Roman" w:hAnsi="Times New Roman" w:cs="Times New Roman"/>
          <w:sz w:val="20"/>
          <w:szCs w:val="20"/>
        </w:rPr>
        <w:t xml:space="preserve">от _____________ </w:t>
      </w:r>
      <w:proofErr w:type="gramStart"/>
      <w:r w:rsidRPr="00634385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34385">
        <w:rPr>
          <w:rFonts w:ascii="Times New Roman" w:hAnsi="Times New Roman" w:cs="Times New Roman"/>
          <w:sz w:val="20"/>
          <w:szCs w:val="20"/>
        </w:rPr>
        <w:t>. № __</w:t>
      </w:r>
    </w:p>
    <w:p w:rsidR="00EF0AA0" w:rsidRPr="00634385" w:rsidRDefault="00EF0AA0" w:rsidP="006343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385" w:rsidRPr="00634385" w:rsidRDefault="00634385" w:rsidP="00634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38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34385" w:rsidRPr="00634385" w:rsidRDefault="00634385" w:rsidP="00634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385">
        <w:rPr>
          <w:rFonts w:ascii="Times New Roman" w:hAnsi="Times New Roman" w:cs="Times New Roman"/>
          <w:b/>
          <w:sz w:val="24"/>
          <w:szCs w:val="24"/>
        </w:rPr>
        <w:t>работы Контрольно-счетной палаты Златоустовского</w:t>
      </w:r>
    </w:p>
    <w:p w:rsidR="00634385" w:rsidRPr="00634385" w:rsidRDefault="00634385" w:rsidP="00634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385">
        <w:rPr>
          <w:rFonts w:ascii="Times New Roman" w:hAnsi="Times New Roman" w:cs="Times New Roman"/>
          <w:b/>
          <w:sz w:val="24"/>
          <w:szCs w:val="24"/>
        </w:rPr>
        <w:t xml:space="preserve"> городского округа (КСП ЗГО) на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634385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634385" w:rsidRPr="00634385" w:rsidRDefault="00634385" w:rsidP="00634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385" w:rsidRPr="00634385" w:rsidRDefault="00634385" w:rsidP="00634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385" w:rsidRPr="00634385" w:rsidRDefault="00634385" w:rsidP="00634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6"/>
        <w:gridCol w:w="10"/>
        <w:gridCol w:w="5103"/>
        <w:gridCol w:w="3673"/>
      </w:tblGrid>
      <w:tr w:rsidR="00634385" w:rsidRPr="00634385" w:rsidTr="00E205CF"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34385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Контрольные мероприятия</w:t>
            </w: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43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343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385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планируемого мероприятия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85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63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34385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34385">
              <w:rPr>
                <w:rFonts w:ascii="Times New Roman" w:hAnsi="Times New Roman" w:cs="Times New Roman"/>
                <w:b/>
                <w:sz w:val="24"/>
                <w:szCs w:val="24"/>
              </w:rPr>
              <w:t>.Экспертно-аналитические мероприятия</w:t>
            </w: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34385">
              <w:rPr>
                <w:rFonts w:ascii="Times New Roman" w:hAnsi="Times New Roman" w:cs="Times New Roman"/>
                <w:b/>
                <w:sz w:val="24"/>
                <w:szCs w:val="24"/>
              </w:rPr>
              <w:t>.  Организационные,  информационные и иные текущие мероприятия</w:t>
            </w: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85" w:rsidRPr="00634385" w:rsidTr="00E205C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85" w:rsidRPr="00634385" w:rsidRDefault="00634385" w:rsidP="006343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385" w:rsidRPr="00634385" w:rsidRDefault="00634385" w:rsidP="00634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385" w:rsidRPr="00634385" w:rsidRDefault="00634385" w:rsidP="00634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385" w:rsidRPr="00634385" w:rsidRDefault="00634385" w:rsidP="00634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385" w:rsidRDefault="00634385" w:rsidP="00634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AA0" w:rsidRPr="00634385" w:rsidRDefault="00EF0AA0" w:rsidP="00634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385" w:rsidRPr="00634385" w:rsidRDefault="00634385" w:rsidP="00634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0AF" w:rsidRPr="002606D1" w:rsidRDefault="00B260AF" w:rsidP="00B26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60AF" w:rsidRPr="002606D1" w:rsidRDefault="00B260AF" w:rsidP="00B26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60AF" w:rsidRDefault="00B260AF" w:rsidP="00B26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60AF" w:rsidRPr="002606D1" w:rsidRDefault="004C2882" w:rsidP="00B26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06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AC82FE" wp14:editId="362A077E">
                <wp:simplePos x="0" y="0"/>
                <wp:positionH relativeFrom="column">
                  <wp:posOffset>652780</wp:posOffset>
                </wp:positionH>
                <wp:positionV relativeFrom="paragraph">
                  <wp:posOffset>1116965</wp:posOffset>
                </wp:positionV>
                <wp:extent cx="62865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87.95pt" to="546.4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vhTQIAAFgEAAAOAAAAZHJzL2Uyb0RvYy54bWysVM1uEzEQviPxDpbv6e6m25C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" strokeweight=".25pt"/>
            </w:pict>
          </mc:Fallback>
        </mc:AlternateContent>
      </w:r>
    </w:p>
    <w:p w:rsidR="002606D1" w:rsidRPr="002300B9" w:rsidRDefault="002606D1" w:rsidP="002606D1">
      <w:pPr>
        <w:pStyle w:val="a9"/>
        <w:ind w:firstLine="720"/>
        <w:jc w:val="right"/>
        <w:rPr>
          <w:sz w:val="20"/>
          <w:szCs w:val="20"/>
        </w:rPr>
      </w:pPr>
      <w:bookmarkStart w:id="2" w:name="_GoBack"/>
      <w:bookmarkEnd w:id="2"/>
      <w:r w:rsidRPr="002300B9">
        <w:rPr>
          <w:sz w:val="20"/>
          <w:szCs w:val="20"/>
        </w:rPr>
        <w:lastRenderedPageBreak/>
        <w:t>риложение № 3 к Стандарту</w:t>
      </w:r>
    </w:p>
    <w:p w:rsidR="002606D1" w:rsidRDefault="002606D1" w:rsidP="002606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00B9">
        <w:rPr>
          <w:rFonts w:ascii="Times New Roman" w:hAnsi="Times New Roman" w:cs="Times New Roman"/>
          <w:sz w:val="20"/>
          <w:szCs w:val="20"/>
        </w:rPr>
        <w:t xml:space="preserve">организации деятельности </w:t>
      </w:r>
      <w:r w:rsidR="00CB62B9">
        <w:rPr>
          <w:rFonts w:ascii="Times New Roman" w:hAnsi="Times New Roman" w:cs="Times New Roman"/>
          <w:sz w:val="20"/>
          <w:szCs w:val="20"/>
        </w:rPr>
        <w:t>СОД 11</w:t>
      </w:r>
    </w:p>
    <w:p w:rsidR="00CB62B9" w:rsidRPr="00CB62B9" w:rsidRDefault="00CB62B9" w:rsidP="00CB62B9">
      <w:pPr>
        <w:pStyle w:val="a9"/>
        <w:ind w:firstLine="720"/>
        <w:jc w:val="right"/>
        <w:rPr>
          <w:sz w:val="20"/>
          <w:szCs w:val="20"/>
        </w:rPr>
      </w:pPr>
      <w:r w:rsidRPr="00CB62B9">
        <w:rPr>
          <w:sz w:val="20"/>
          <w:szCs w:val="20"/>
        </w:rPr>
        <w:t>«Порядок планирования работы</w:t>
      </w:r>
    </w:p>
    <w:p w:rsidR="00CB62B9" w:rsidRPr="00CB62B9" w:rsidRDefault="00CB62B9" w:rsidP="00CB62B9">
      <w:pPr>
        <w:pStyle w:val="a9"/>
        <w:ind w:firstLine="720"/>
        <w:jc w:val="right"/>
        <w:rPr>
          <w:sz w:val="20"/>
          <w:szCs w:val="20"/>
        </w:rPr>
      </w:pPr>
      <w:r w:rsidRPr="00CB62B9">
        <w:rPr>
          <w:sz w:val="20"/>
          <w:szCs w:val="20"/>
        </w:rPr>
        <w:t xml:space="preserve">Контрольно-счетной палаты </w:t>
      </w:r>
    </w:p>
    <w:p w:rsidR="00CB62B9" w:rsidRPr="00CB62B9" w:rsidRDefault="00CB62B9" w:rsidP="00CB62B9">
      <w:pPr>
        <w:tabs>
          <w:tab w:val="left" w:pos="37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62B9">
        <w:rPr>
          <w:rFonts w:ascii="Times New Roman" w:hAnsi="Times New Roman" w:cs="Times New Roman"/>
          <w:sz w:val="20"/>
          <w:szCs w:val="20"/>
        </w:rPr>
        <w:t>Златоустовского городского округа»</w:t>
      </w:r>
    </w:p>
    <w:p w:rsidR="00CB62B9" w:rsidRPr="002300B9" w:rsidRDefault="00CB62B9" w:rsidP="002606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606D1" w:rsidRDefault="002606D1" w:rsidP="002606D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W w:w="29664" w:type="dxa"/>
        <w:tblLayout w:type="fixed"/>
        <w:tblLook w:val="04A0" w:firstRow="1" w:lastRow="0" w:firstColumn="1" w:lastColumn="0" w:noHBand="0" w:noVBand="1"/>
      </w:tblPr>
      <w:tblGrid>
        <w:gridCol w:w="9888"/>
        <w:gridCol w:w="9888"/>
        <w:gridCol w:w="9888"/>
      </w:tblGrid>
      <w:tr w:rsidR="002606D1" w:rsidRPr="002606D1" w:rsidTr="002606D1">
        <w:tc>
          <w:tcPr>
            <w:tcW w:w="9888" w:type="dxa"/>
          </w:tcPr>
          <w:p w:rsidR="002606D1" w:rsidRPr="002606D1" w:rsidRDefault="002606D1" w:rsidP="002606D1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102F75" wp14:editId="31F97B90">
                  <wp:extent cx="648970" cy="6489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6D1" w:rsidRPr="002606D1" w:rsidRDefault="002606D1" w:rsidP="0026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6D1" w:rsidRPr="002606D1" w:rsidRDefault="002606D1" w:rsidP="0026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</w:t>
            </w:r>
          </w:p>
          <w:p w:rsidR="002606D1" w:rsidRPr="002606D1" w:rsidRDefault="002606D1" w:rsidP="0026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D1">
              <w:rPr>
                <w:rFonts w:ascii="Times New Roman" w:hAnsi="Times New Roman" w:cs="Times New Roman"/>
                <w:b/>
                <w:sz w:val="24"/>
                <w:szCs w:val="24"/>
              </w:rPr>
              <w:t>ЗЛАТОУСТОВСКОГО ГОРОДСКОГО ОКРУГА</w:t>
            </w:r>
          </w:p>
          <w:p w:rsidR="002606D1" w:rsidRPr="002606D1" w:rsidRDefault="002606D1" w:rsidP="0026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B0617E8" wp14:editId="43CFFBE5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93344</wp:posOffset>
                      </wp:positionV>
                      <wp:extent cx="628650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" strokeweight="2pt"/>
                  </w:pict>
                </mc:Fallback>
              </mc:AlternateContent>
            </w:r>
          </w:p>
          <w:p w:rsidR="002606D1" w:rsidRPr="002606D1" w:rsidRDefault="002606D1" w:rsidP="0026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</w:tcPr>
          <w:p w:rsidR="002606D1" w:rsidRPr="002606D1" w:rsidRDefault="002606D1" w:rsidP="0026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</w:tcPr>
          <w:p w:rsidR="002606D1" w:rsidRPr="002606D1" w:rsidRDefault="002606D1" w:rsidP="0026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6D1" w:rsidRPr="002606D1" w:rsidRDefault="002606D1" w:rsidP="0026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6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606D1" w:rsidRPr="002606D1" w:rsidRDefault="002606D1" w:rsidP="002606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06D1">
        <w:rPr>
          <w:rFonts w:ascii="Times New Roman" w:hAnsi="Times New Roman" w:cs="Times New Roman"/>
          <w:b/>
          <w:sz w:val="24"/>
          <w:szCs w:val="24"/>
        </w:rPr>
        <w:t>РАСПОРЯЖЕНИЕ №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2606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606D1" w:rsidRPr="002606D1" w:rsidRDefault="002606D1" w:rsidP="00260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6D1" w:rsidRPr="002606D1" w:rsidRDefault="002606D1" w:rsidP="0026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«__»_______________</w:t>
      </w:r>
      <w:r w:rsidRPr="002606D1">
        <w:rPr>
          <w:rFonts w:ascii="Times New Roman" w:hAnsi="Times New Roman" w:cs="Times New Roman"/>
          <w:sz w:val="24"/>
          <w:szCs w:val="24"/>
        </w:rPr>
        <w:t xml:space="preserve">г.                 </w:t>
      </w:r>
      <w:r w:rsidRPr="002606D1">
        <w:rPr>
          <w:rFonts w:ascii="Times New Roman" w:hAnsi="Times New Roman" w:cs="Times New Roman"/>
          <w:sz w:val="24"/>
          <w:szCs w:val="24"/>
        </w:rPr>
        <w:tab/>
      </w:r>
      <w:r w:rsidRPr="002606D1">
        <w:rPr>
          <w:rFonts w:ascii="Times New Roman" w:hAnsi="Times New Roman" w:cs="Times New Roman"/>
          <w:sz w:val="24"/>
          <w:szCs w:val="24"/>
        </w:rPr>
        <w:tab/>
      </w:r>
      <w:r w:rsidRPr="002606D1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606D1">
        <w:rPr>
          <w:rFonts w:ascii="Times New Roman" w:hAnsi="Times New Roman" w:cs="Times New Roman"/>
          <w:sz w:val="24"/>
          <w:szCs w:val="24"/>
        </w:rPr>
        <w:t xml:space="preserve">    г. Златоуст</w:t>
      </w:r>
    </w:p>
    <w:p w:rsidR="002606D1" w:rsidRDefault="002606D1" w:rsidP="0026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AF" w:rsidRPr="002606D1" w:rsidRDefault="00B260AF" w:rsidP="0026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6D1" w:rsidRPr="002606D1" w:rsidRDefault="002606D1" w:rsidP="0026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6D1">
        <w:rPr>
          <w:rFonts w:ascii="Times New Roman" w:hAnsi="Times New Roman" w:cs="Times New Roman"/>
          <w:b/>
          <w:sz w:val="24"/>
          <w:szCs w:val="24"/>
        </w:rPr>
        <w:t>«О  внесении изменений в план работы</w:t>
      </w:r>
    </w:p>
    <w:p w:rsidR="002606D1" w:rsidRPr="002606D1" w:rsidRDefault="002606D1" w:rsidP="0026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6D1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Златоустовского </w:t>
      </w:r>
    </w:p>
    <w:p w:rsidR="002606D1" w:rsidRPr="002606D1" w:rsidRDefault="002606D1" w:rsidP="0026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6D1">
        <w:rPr>
          <w:rFonts w:ascii="Times New Roman" w:hAnsi="Times New Roman" w:cs="Times New Roman"/>
          <w:b/>
          <w:sz w:val="24"/>
          <w:szCs w:val="24"/>
        </w:rPr>
        <w:t xml:space="preserve">городского округа на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26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06D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2606D1">
        <w:rPr>
          <w:rFonts w:ascii="Times New Roman" w:hAnsi="Times New Roman" w:cs="Times New Roman"/>
          <w:b/>
          <w:sz w:val="24"/>
          <w:szCs w:val="24"/>
        </w:rPr>
        <w:t>.»</w:t>
      </w:r>
    </w:p>
    <w:p w:rsidR="00B260AF" w:rsidRDefault="00B260AF" w:rsidP="0026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D1" w:rsidRPr="002606D1" w:rsidRDefault="002606D1" w:rsidP="0026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6D1">
        <w:rPr>
          <w:rFonts w:ascii="Times New Roman" w:hAnsi="Times New Roman" w:cs="Times New Roman"/>
          <w:sz w:val="24"/>
          <w:szCs w:val="24"/>
        </w:rPr>
        <w:tab/>
      </w:r>
    </w:p>
    <w:p w:rsidR="002606D1" w:rsidRPr="002606D1" w:rsidRDefault="002606D1" w:rsidP="00260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6D1"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2606D1">
        <w:rPr>
          <w:rFonts w:ascii="Times New Roman" w:hAnsi="Times New Roman" w:cs="Times New Roman"/>
          <w:sz w:val="24"/>
          <w:szCs w:val="24"/>
        </w:rPr>
        <w:t xml:space="preserve">, руководствуясь п. п. 47 и </w:t>
      </w:r>
      <w:r w:rsidR="008F04D2">
        <w:rPr>
          <w:rFonts w:ascii="Times New Roman" w:hAnsi="Times New Roman" w:cs="Times New Roman"/>
          <w:sz w:val="24"/>
          <w:szCs w:val="24"/>
        </w:rPr>
        <w:t>54</w:t>
      </w:r>
      <w:r w:rsidRPr="002606D1">
        <w:rPr>
          <w:rFonts w:ascii="Times New Roman" w:hAnsi="Times New Roman" w:cs="Times New Roman"/>
          <w:sz w:val="24"/>
          <w:szCs w:val="24"/>
        </w:rPr>
        <w:t xml:space="preserve"> Положения о Контрольно-счетной палате Златоустовского городского округа, утвержденного решением Собрания депутатов Златоустовского городского округа от 10.10.2011 г. № 60-ЗГО,  </w:t>
      </w:r>
    </w:p>
    <w:p w:rsidR="002606D1" w:rsidRPr="002606D1" w:rsidRDefault="002606D1" w:rsidP="00260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6D1" w:rsidRPr="002606D1" w:rsidRDefault="002606D1" w:rsidP="00260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6D1">
        <w:rPr>
          <w:rFonts w:ascii="Times New Roman" w:hAnsi="Times New Roman" w:cs="Times New Roman"/>
          <w:b/>
          <w:sz w:val="24"/>
          <w:szCs w:val="24"/>
        </w:rPr>
        <w:t>РАСПОРЯЖАЮСЬ:</w:t>
      </w:r>
    </w:p>
    <w:p w:rsidR="002606D1" w:rsidRPr="002606D1" w:rsidRDefault="002606D1" w:rsidP="00260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6D1" w:rsidRDefault="002606D1" w:rsidP="00260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6D1">
        <w:rPr>
          <w:rFonts w:ascii="Times New Roman" w:hAnsi="Times New Roman" w:cs="Times New Roman"/>
          <w:sz w:val="24"/>
          <w:szCs w:val="24"/>
        </w:rPr>
        <w:t>1. Внести в раздел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606D1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Контрольно-счетной палаты Златоустовского городского округа на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606D1">
        <w:rPr>
          <w:rFonts w:ascii="Times New Roman" w:hAnsi="Times New Roman" w:cs="Times New Roman"/>
          <w:sz w:val="24"/>
          <w:szCs w:val="24"/>
        </w:rPr>
        <w:t xml:space="preserve"> год следующие изменения:</w:t>
      </w:r>
    </w:p>
    <w:p w:rsidR="002606D1" w:rsidRDefault="002606D1" w:rsidP="00260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</w:p>
    <w:p w:rsidR="002606D1" w:rsidRPr="002606D1" w:rsidRDefault="002606D1" w:rsidP="00260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</w:p>
    <w:p w:rsidR="002606D1" w:rsidRPr="002606D1" w:rsidRDefault="002606D1" w:rsidP="00260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6D1">
        <w:rPr>
          <w:rFonts w:ascii="Times New Roman" w:hAnsi="Times New Roman" w:cs="Times New Roman"/>
          <w:sz w:val="24"/>
          <w:szCs w:val="24"/>
        </w:rPr>
        <w:t xml:space="preserve">2.    </w:t>
      </w:r>
      <w:proofErr w:type="gramStart"/>
      <w:r w:rsidRPr="002606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06D1">
        <w:rPr>
          <w:rFonts w:ascii="Times New Roman" w:hAnsi="Times New Roman" w:cs="Times New Roman"/>
          <w:sz w:val="24"/>
          <w:szCs w:val="24"/>
        </w:rPr>
        <w:t xml:space="preserve"> выполнением распоряжения оставляю за собой.</w:t>
      </w:r>
    </w:p>
    <w:p w:rsidR="002606D1" w:rsidRDefault="002606D1" w:rsidP="00260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0AF" w:rsidRPr="002606D1" w:rsidRDefault="00B260AF" w:rsidP="00260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6D1" w:rsidRPr="002606D1" w:rsidRDefault="002606D1" w:rsidP="0026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6D1" w:rsidRPr="002606D1" w:rsidRDefault="002606D1" w:rsidP="0026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6D1">
        <w:rPr>
          <w:rFonts w:ascii="Times New Roman" w:hAnsi="Times New Roman" w:cs="Times New Roman"/>
          <w:b/>
          <w:sz w:val="24"/>
          <w:szCs w:val="24"/>
        </w:rPr>
        <w:t xml:space="preserve">Председатель Контрольно-счетной палаты </w:t>
      </w:r>
    </w:p>
    <w:p w:rsidR="002606D1" w:rsidRPr="002606D1" w:rsidRDefault="002606D1" w:rsidP="00CB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6D1">
        <w:rPr>
          <w:rFonts w:ascii="Times New Roman" w:hAnsi="Times New Roman" w:cs="Times New Roman"/>
          <w:b/>
          <w:sz w:val="24"/>
          <w:szCs w:val="24"/>
        </w:rPr>
        <w:t xml:space="preserve">Златоустовского городского округа      </w:t>
      </w:r>
      <w:r w:rsidRPr="002606D1">
        <w:rPr>
          <w:rFonts w:ascii="Times New Roman" w:hAnsi="Times New Roman" w:cs="Times New Roman"/>
          <w:b/>
          <w:sz w:val="24"/>
          <w:szCs w:val="24"/>
        </w:rPr>
        <w:tab/>
      </w:r>
      <w:r w:rsidRPr="002606D1">
        <w:rPr>
          <w:rFonts w:ascii="Times New Roman" w:hAnsi="Times New Roman" w:cs="Times New Roman"/>
          <w:b/>
          <w:sz w:val="24"/>
          <w:szCs w:val="24"/>
        </w:rPr>
        <w:tab/>
      </w:r>
      <w:r w:rsidRPr="002606D1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2606D1">
        <w:rPr>
          <w:rFonts w:ascii="Times New Roman" w:hAnsi="Times New Roman" w:cs="Times New Roman"/>
          <w:b/>
          <w:sz w:val="24"/>
          <w:szCs w:val="24"/>
        </w:rPr>
        <w:tab/>
      </w:r>
      <w:r w:rsidR="00CB62B9">
        <w:rPr>
          <w:rFonts w:ascii="Times New Roman" w:hAnsi="Times New Roman" w:cs="Times New Roman"/>
          <w:b/>
          <w:sz w:val="24"/>
          <w:szCs w:val="24"/>
        </w:rPr>
        <w:t>(Ф.И.О.)</w:t>
      </w:r>
    </w:p>
    <w:p w:rsidR="002606D1" w:rsidRPr="002606D1" w:rsidRDefault="002606D1" w:rsidP="002606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6D1" w:rsidRPr="002606D1" w:rsidRDefault="002606D1" w:rsidP="002606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6D1" w:rsidRPr="002606D1" w:rsidRDefault="002606D1" w:rsidP="002606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6D1" w:rsidRPr="002606D1" w:rsidRDefault="002606D1" w:rsidP="002606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6D1" w:rsidRPr="002606D1" w:rsidRDefault="002606D1" w:rsidP="002606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6D1" w:rsidRPr="002606D1" w:rsidRDefault="002606D1" w:rsidP="002606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C80" w:rsidRPr="00634385" w:rsidRDefault="002606D1" w:rsidP="002606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10100"/>
          <w:sz w:val="24"/>
          <w:szCs w:val="24"/>
          <w:lang w:eastAsia="ru-RU"/>
        </w:rPr>
      </w:pPr>
      <w:r w:rsidRPr="002606D1">
        <w:rPr>
          <w:rFonts w:ascii="Times New Roman" w:hAnsi="Times New Roman" w:cs="Times New Roman"/>
          <w:sz w:val="24"/>
        </w:rPr>
        <w:t xml:space="preserve">                     </w:t>
      </w:r>
      <w:r>
        <w:rPr>
          <w:sz w:val="24"/>
        </w:rPr>
        <w:t xml:space="preserve">                                                                                                           </w:t>
      </w:r>
    </w:p>
    <w:sectPr w:rsidR="006E1C80" w:rsidRPr="00634385" w:rsidSect="007B1947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9D" w:rsidRDefault="00C0749D" w:rsidP="00186B64">
      <w:pPr>
        <w:spacing w:after="0" w:line="240" w:lineRule="auto"/>
      </w:pPr>
      <w:r>
        <w:separator/>
      </w:r>
    </w:p>
  </w:endnote>
  <w:endnote w:type="continuationSeparator" w:id="0">
    <w:p w:rsidR="00C0749D" w:rsidRDefault="00C0749D" w:rsidP="0018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805458"/>
      <w:docPartObj>
        <w:docPartGallery w:val="Page Numbers (Bottom of Page)"/>
        <w:docPartUnique/>
      </w:docPartObj>
    </w:sdtPr>
    <w:sdtEndPr/>
    <w:sdtContent>
      <w:p w:rsidR="00186B64" w:rsidRDefault="00186B6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0CB">
          <w:rPr>
            <w:noProof/>
          </w:rPr>
          <w:t>7</w:t>
        </w:r>
        <w:r>
          <w:fldChar w:fldCharType="end"/>
        </w:r>
      </w:p>
    </w:sdtContent>
  </w:sdt>
  <w:p w:rsidR="00186B64" w:rsidRDefault="00186B6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9D" w:rsidRDefault="00C0749D" w:rsidP="00186B64">
      <w:pPr>
        <w:spacing w:after="0" w:line="240" w:lineRule="auto"/>
      </w:pPr>
      <w:r>
        <w:separator/>
      </w:r>
    </w:p>
  </w:footnote>
  <w:footnote w:type="continuationSeparator" w:id="0">
    <w:p w:rsidR="00C0749D" w:rsidRDefault="00C0749D" w:rsidP="00186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46"/>
    <w:rsid w:val="00034C02"/>
    <w:rsid w:val="001058F8"/>
    <w:rsid w:val="00136CD2"/>
    <w:rsid w:val="00172255"/>
    <w:rsid w:val="0017381E"/>
    <w:rsid w:val="00186B64"/>
    <w:rsid w:val="001978EA"/>
    <w:rsid w:val="001A15BB"/>
    <w:rsid w:val="001E23B1"/>
    <w:rsid w:val="00201EE6"/>
    <w:rsid w:val="00217097"/>
    <w:rsid w:val="002300B9"/>
    <w:rsid w:val="002445E6"/>
    <w:rsid w:val="002606D1"/>
    <w:rsid w:val="002A055B"/>
    <w:rsid w:val="002C5195"/>
    <w:rsid w:val="002D1BCD"/>
    <w:rsid w:val="002F653E"/>
    <w:rsid w:val="00314DCC"/>
    <w:rsid w:val="003221FE"/>
    <w:rsid w:val="00391991"/>
    <w:rsid w:val="003926F4"/>
    <w:rsid w:val="003D6CE2"/>
    <w:rsid w:val="003D7668"/>
    <w:rsid w:val="003F29A6"/>
    <w:rsid w:val="00443633"/>
    <w:rsid w:val="00446510"/>
    <w:rsid w:val="004563AF"/>
    <w:rsid w:val="004B60CB"/>
    <w:rsid w:val="004C2882"/>
    <w:rsid w:val="004D3744"/>
    <w:rsid w:val="004E70F1"/>
    <w:rsid w:val="005002EC"/>
    <w:rsid w:val="0055106F"/>
    <w:rsid w:val="00554E06"/>
    <w:rsid w:val="0057259B"/>
    <w:rsid w:val="00572EF6"/>
    <w:rsid w:val="00577A4E"/>
    <w:rsid w:val="00615502"/>
    <w:rsid w:val="00634385"/>
    <w:rsid w:val="00643C1B"/>
    <w:rsid w:val="00647105"/>
    <w:rsid w:val="006631CD"/>
    <w:rsid w:val="00664D5D"/>
    <w:rsid w:val="00672E36"/>
    <w:rsid w:val="0067775A"/>
    <w:rsid w:val="006961F8"/>
    <w:rsid w:val="006E1C80"/>
    <w:rsid w:val="006E6B61"/>
    <w:rsid w:val="007123B8"/>
    <w:rsid w:val="00720D31"/>
    <w:rsid w:val="00723A3F"/>
    <w:rsid w:val="00730C8A"/>
    <w:rsid w:val="00747639"/>
    <w:rsid w:val="0075435B"/>
    <w:rsid w:val="00785381"/>
    <w:rsid w:val="007A5C89"/>
    <w:rsid w:val="007B1947"/>
    <w:rsid w:val="007B3E8A"/>
    <w:rsid w:val="007C40D9"/>
    <w:rsid w:val="00823EB1"/>
    <w:rsid w:val="00826386"/>
    <w:rsid w:val="00856379"/>
    <w:rsid w:val="0088776D"/>
    <w:rsid w:val="008B0F46"/>
    <w:rsid w:val="008C434A"/>
    <w:rsid w:val="008D1A0C"/>
    <w:rsid w:val="008F04D2"/>
    <w:rsid w:val="00966C9A"/>
    <w:rsid w:val="00977876"/>
    <w:rsid w:val="009E5E8B"/>
    <w:rsid w:val="00A0045B"/>
    <w:rsid w:val="00A539D5"/>
    <w:rsid w:val="00AA0D7B"/>
    <w:rsid w:val="00AC169E"/>
    <w:rsid w:val="00AC2E46"/>
    <w:rsid w:val="00AD7AD9"/>
    <w:rsid w:val="00B260AF"/>
    <w:rsid w:val="00B51D1B"/>
    <w:rsid w:val="00B64D5B"/>
    <w:rsid w:val="00B9604C"/>
    <w:rsid w:val="00BA1B5C"/>
    <w:rsid w:val="00BA6327"/>
    <w:rsid w:val="00BA7AC3"/>
    <w:rsid w:val="00BD16FB"/>
    <w:rsid w:val="00C0749D"/>
    <w:rsid w:val="00C464A6"/>
    <w:rsid w:val="00C63D64"/>
    <w:rsid w:val="00C933E5"/>
    <w:rsid w:val="00CA53F9"/>
    <w:rsid w:val="00CA7372"/>
    <w:rsid w:val="00CB62B9"/>
    <w:rsid w:val="00CC4BA3"/>
    <w:rsid w:val="00CE5439"/>
    <w:rsid w:val="00D371DE"/>
    <w:rsid w:val="00D40449"/>
    <w:rsid w:val="00D47C05"/>
    <w:rsid w:val="00D52AE2"/>
    <w:rsid w:val="00D93EDF"/>
    <w:rsid w:val="00D96F9A"/>
    <w:rsid w:val="00DA7E44"/>
    <w:rsid w:val="00DD7B9E"/>
    <w:rsid w:val="00DE264D"/>
    <w:rsid w:val="00E1322B"/>
    <w:rsid w:val="00E6149A"/>
    <w:rsid w:val="00EB12C4"/>
    <w:rsid w:val="00EC4F82"/>
    <w:rsid w:val="00EC67F9"/>
    <w:rsid w:val="00EF0AA0"/>
    <w:rsid w:val="00EF2891"/>
    <w:rsid w:val="00F315C0"/>
    <w:rsid w:val="00F576C7"/>
    <w:rsid w:val="00FB1DB0"/>
    <w:rsid w:val="00FD2694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E1C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E1C8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C80"/>
    <w:rPr>
      <w:rFonts w:ascii="Tahoma" w:hAnsi="Tahoma" w:cs="Tahoma"/>
      <w:sz w:val="16"/>
      <w:szCs w:val="16"/>
    </w:rPr>
  </w:style>
  <w:style w:type="character" w:customStyle="1" w:styleId="blue">
    <w:name w:val="blue"/>
    <w:basedOn w:val="a0"/>
    <w:rsid w:val="003D7668"/>
  </w:style>
  <w:style w:type="character" w:styleId="a6">
    <w:name w:val="Strong"/>
    <w:qFormat/>
    <w:rsid w:val="007B1947"/>
    <w:rPr>
      <w:b/>
      <w:bCs/>
    </w:rPr>
  </w:style>
  <w:style w:type="character" w:styleId="a7">
    <w:name w:val="Emphasis"/>
    <w:qFormat/>
    <w:rsid w:val="007B1947"/>
    <w:rPr>
      <w:i/>
      <w:iCs/>
    </w:rPr>
  </w:style>
  <w:style w:type="paragraph" w:customStyle="1" w:styleId="a8">
    <w:name w:val="a"/>
    <w:basedOn w:val="a"/>
    <w:rsid w:val="007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aliases w:val="Основной текст1,Основной текст Знак Знак,bt,body text,contents"/>
    <w:basedOn w:val="a"/>
    <w:link w:val="aa"/>
    <w:rsid w:val="007B19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aliases w:val="Основной текст1 Знак,Основной текст Знак Знак Знак,bt Знак,body text Знак,contents Знак"/>
    <w:basedOn w:val="a0"/>
    <w:link w:val="a9"/>
    <w:rsid w:val="007B19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7B1947"/>
    <w:pPr>
      <w:widowControl w:val="0"/>
      <w:spacing w:after="0" w:line="240" w:lineRule="auto"/>
      <w:jc w:val="center"/>
    </w:pPr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B1947"/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paragraph" w:styleId="ad">
    <w:name w:val="List Paragraph"/>
    <w:basedOn w:val="a"/>
    <w:qFormat/>
    <w:rsid w:val="007B194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Гипертекстовая ссылка"/>
    <w:basedOn w:val="a0"/>
    <w:uiPriority w:val="99"/>
    <w:rsid w:val="007A5C89"/>
    <w:rPr>
      <w:rFonts w:cs="Times New Roman"/>
      <w:b w:val="0"/>
      <w:color w:val="106BBE"/>
      <w:sz w:val="26"/>
    </w:rPr>
  </w:style>
  <w:style w:type="paragraph" w:styleId="af">
    <w:name w:val="header"/>
    <w:basedOn w:val="a"/>
    <w:link w:val="af0"/>
    <w:uiPriority w:val="99"/>
    <w:unhideWhenUsed/>
    <w:rsid w:val="0018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86B64"/>
  </w:style>
  <w:style w:type="paragraph" w:styleId="af1">
    <w:name w:val="footer"/>
    <w:basedOn w:val="a"/>
    <w:link w:val="af2"/>
    <w:uiPriority w:val="99"/>
    <w:unhideWhenUsed/>
    <w:rsid w:val="0018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86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E1C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E1C8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C80"/>
    <w:rPr>
      <w:rFonts w:ascii="Tahoma" w:hAnsi="Tahoma" w:cs="Tahoma"/>
      <w:sz w:val="16"/>
      <w:szCs w:val="16"/>
    </w:rPr>
  </w:style>
  <w:style w:type="character" w:customStyle="1" w:styleId="blue">
    <w:name w:val="blue"/>
    <w:basedOn w:val="a0"/>
    <w:rsid w:val="003D7668"/>
  </w:style>
  <w:style w:type="character" w:styleId="a6">
    <w:name w:val="Strong"/>
    <w:qFormat/>
    <w:rsid w:val="007B1947"/>
    <w:rPr>
      <w:b/>
      <w:bCs/>
    </w:rPr>
  </w:style>
  <w:style w:type="character" w:styleId="a7">
    <w:name w:val="Emphasis"/>
    <w:qFormat/>
    <w:rsid w:val="007B1947"/>
    <w:rPr>
      <w:i/>
      <w:iCs/>
    </w:rPr>
  </w:style>
  <w:style w:type="paragraph" w:customStyle="1" w:styleId="a8">
    <w:name w:val="a"/>
    <w:basedOn w:val="a"/>
    <w:rsid w:val="007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aliases w:val="Основной текст1,Основной текст Знак Знак,bt,body text,contents"/>
    <w:basedOn w:val="a"/>
    <w:link w:val="aa"/>
    <w:rsid w:val="007B19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aliases w:val="Основной текст1 Знак,Основной текст Знак Знак Знак,bt Знак,body text Знак,contents Знак"/>
    <w:basedOn w:val="a0"/>
    <w:link w:val="a9"/>
    <w:rsid w:val="007B19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7B1947"/>
    <w:pPr>
      <w:widowControl w:val="0"/>
      <w:spacing w:after="0" w:line="240" w:lineRule="auto"/>
      <w:jc w:val="center"/>
    </w:pPr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B1947"/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paragraph" w:styleId="ad">
    <w:name w:val="List Paragraph"/>
    <w:basedOn w:val="a"/>
    <w:qFormat/>
    <w:rsid w:val="007B194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Гипертекстовая ссылка"/>
    <w:basedOn w:val="a0"/>
    <w:uiPriority w:val="99"/>
    <w:rsid w:val="007A5C89"/>
    <w:rPr>
      <w:rFonts w:cs="Times New Roman"/>
      <w:b w:val="0"/>
      <w:color w:val="106BBE"/>
      <w:sz w:val="26"/>
    </w:rPr>
  </w:style>
  <w:style w:type="paragraph" w:styleId="af">
    <w:name w:val="header"/>
    <w:basedOn w:val="a"/>
    <w:link w:val="af0"/>
    <w:uiPriority w:val="99"/>
    <w:unhideWhenUsed/>
    <w:rsid w:val="0018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86B64"/>
  </w:style>
  <w:style w:type="paragraph" w:styleId="af1">
    <w:name w:val="footer"/>
    <w:basedOn w:val="a"/>
    <w:link w:val="af2"/>
    <w:uiPriority w:val="99"/>
    <w:unhideWhenUsed/>
    <w:rsid w:val="0018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8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31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577">
              <w:marLeft w:val="39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6045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  <w:divsChild>
                    <w:div w:id="2135514913">
                      <w:marLeft w:val="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8992">
                      <w:marLeft w:val="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326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80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2719">
                      <w:marLeft w:val="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9980">
                      <w:marLeft w:val="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5079">
                      <w:marLeft w:val="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1066">
                      <w:marLeft w:val="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0825">
                      <w:marLeft w:val="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1737">
                      <w:marLeft w:val="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09774">
                      <w:marLeft w:val="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295F-9B45-480C-8DE0-8733AA53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33</cp:revision>
  <cp:lastPrinted>2013-12-30T03:27:00Z</cp:lastPrinted>
  <dcterms:created xsi:type="dcterms:W3CDTF">2013-10-14T09:03:00Z</dcterms:created>
  <dcterms:modified xsi:type="dcterms:W3CDTF">2021-12-02T10:57:00Z</dcterms:modified>
</cp:coreProperties>
</file>